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CDF" w:rsidRDefault="00CA2CDF">
      <w:pPr>
        <w:pStyle w:val="BodyText"/>
        <w:rPr>
          <w:sz w:val="20"/>
        </w:rPr>
      </w:pPr>
    </w:p>
    <w:p w:rsidR="00CA2CDF" w:rsidRDefault="00CA2CDF">
      <w:pPr>
        <w:pStyle w:val="BodyText"/>
        <w:rPr>
          <w:sz w:val="17"/>
        </w:rPr>
      </w:pPr>
    </w:p>
    <w:bookmarkStart w:id="0" w:name="_GoBack"/>
    <w:p w:rsidR="00CA2CDF" w:rsidRDefault="006A6B79">
      <w:pPr>
        <w:pStyle w:val="BodyText"/>
        <w:ind w:left="119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28" style="width:502.85pt;height:91.95pt;mso-position-horizontal-relative:char;mso-position-vertical-relative:line" coordsize="10057,1839">
            <v:line id="_x0000_s1029" style="position:absolute" from="10,10" to="5026,10" strokeweight=".48pt"/>
            <v:line id="_x0000_s1030" style="position:absolute" from="5035,10" to="10047,10" strokeweight=".48pt"/>
            <v:line id="_x0000_s1031" style="position:absolute" from="5,5" to="5,1834" strokeweight=".48pt"/>
            <v:line id="_x0000_s1032" style="position:absolute" from="10,1829" to="5026,1829" strokeweight=".48pt"/>
            <v:line id="_x0000_s1033" style="position:absolute" from="5031,5" to="5031,1834" strokeweight=".48pt"/>
            <v:line id="_x0000_s1034" style="position:absolute" from="5035,1829" to="7541,1829" strokeweight=".48pt"/>
            <v:line id="_x0000_s1035" style="position:absolute" from="7541,1829" to="7551,1829" strokeweight=".48pt"/>
            <v:line id="_x0000_s1036" style="position:absolute" from="7551,1829" to="10047,1829" strokeweight=".48pt"/>
            <v:line id="_x0000_s1037" style="position:absolute" from="10051,5" to="10051,1834" strokeweight=".48pt"/>
            <v:shape id="_x0000_s1038" style="position:absolute;left:293;top:106;width:864;height:495" coordorigin="293,106" coordsize="864,495" path="m725,106r-98,6l536,131r-80,29l389,198r-51,45l305,295r-12,56l302,401r66,90l421,528r64,30l558,581r81,14l725,600r86,-5l892,581r73,-23l1029,528r53,-37l1148,401r9,-50l1145,295r-33,-52l1061,198,994,160,914,131,823,112r-98,-6e" filled="f" strokeweight=".24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509;top:303;width:473;height:226" filled="f" stroked="f">
              <v:textbox style="mso-next-textbox:#_x0000_s1039" inset="0,0,0,0">
                <w:txbxContent>
                  <w:p w:rsidR="00CA2CDF" w:rsidRDefault="00CA2CDF">
                    <w:pPr>
                      <w:spacing w:line="226" w:lineRule="exact"/>
                      <w:ind w:right="-12"/>
                    </w:pPr>
                  </w:p>
                </w:txbxContent>
              </v:textbox>
            </v:shape>
            <v:shape id="_x0000_s1040" type="#_x0000_t202" style="position:absolute;left:135;top:934;width:4773;height:472" filled="f" stroked="f">
              <v:textbox style="mso-next-textbox:#_x0000_s1040" inset="0,0,0,0">
                <w:txbxContent>
                  <w:p w:rsidR="00CA2CDF" w:rsidRDefault="004F7801">
                    <w:pPr>
                      <w:spacing w:line="220" w:lineRule="exact"/>
                      <w:ind w:right="3"/>
                      <w:jc w:val="center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105"/>
                        <w:sz w:val="21"/>
                      </w:rPr>
                      <w:t>QUY TRÌNH KỸ THUẬT</w:t>
                    </w:r>
                    <w:r w:rsidR="00CA2CDF">
                      <w:rPr>
                        <w:b/>
                        <w:w w:val="105"/>
                        <w:sz w:val="21"/>
                      </w:rPr>
                      <w:t xml:space="preserve"> KCB</w:t>
                    </w:r>
                  </w:p>
                  <w:p w:rsidR="00CA2CDF" w:rsidRDefault="00CA2CDF">
                    <w:pPr>
                      <w:spacing w:before="13" w:line="238" w:lineRule="exact"/>
                      <w:jc w:val="center"/>
                      <w:rPr>
                        <w:b/>
                        <w:sz w:val="21"/>
                      </w:rPr>
                    </w:pPr>
                    <w:r>
                      <w:rPr>
                        <w:b/>
                        <w:w w:val="105"/>
                        <w:sz w:val="21"/>
                      </w:rPr>
                      <w:t>ĐỢT</w:t>
                    </w:r>
                    <w:r>
                      <w:rPr>
                        <w:b/>
                        <w:spacing w:val="-13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CẤP</w:t>
                    </w:r>
                    <w:r>
                      <w:rPr>
                        <w:b/>
                        <w:spacing w:val="-1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BỆNH</w:t>
                    </w:r>
                    <w:r>
                      <w:rPr>
                        <w:b/>
                        <w:spacing w:val="-16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PHỔI</w:t>
                    </w:r>
                    <w:r>
                      <w:rPr>
                        <w:b/>
                        <w:spacing w:val="-16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TẮC</w:t>
                    </w:r>
                    <w:r>
                      <w:rPr>
                        <w:b/>
                        <w:spacing w:val="-1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NGHẼN</w:t>
                    </w:r>
                    <w:r>
                      <w:rPr>
                        <w:b/>
                        <w:spacing w:val="-18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MẠN</w:t>
                    </w:r>
                    <w:r>
                      <w:rPr>
                        <w:b/>
                        <w:spacing w:val="-15"/>
                        <w:w w:val="105"/>
                        <w:sz w:val="21"/>
                      </w:rPr>
                      <w:t xml:space="preserve"> </w:t>
                    </w:r>
                    <w:r>
                      <w:rPr>
                        <w:b/>
                        <w:w w:val="105"/>
                        <w:sz w:val="21"/>
                      </w:rPr>
                      <w:t>TÍNH</w:t>
                    </w:r>
                  </w:p>
                </w:txbxContent>
              </v:textbox>
            </v:shape>
            <v:shape id="_x0000_s1041" type="#_x0000_t202" style="position:absolute;left:5031;top:10;width:5021;height:1820" filled="f" stroked="f">
              <v:textbox style="mso-next-textbox:#_x0000_s1041" inset="0,0,0,0">
                <w:txbxContent>
                  <w:p w:rsidR="00CA2CDF" w:rsidRDefault="00CA2CDF">
                    <w:pPr>
                      <w:tabs>
                        <w:tab w:val="left" w:pos="2611"/>
                        <w:tab w:val="left" w:pos="3724"/>
                      </w:tabs>
                      <w:spacing w:before="6" w:line="285" w:lineRule="auto"/>
                      <w:ind w:left="100" w:right="111"/>
                    </w:pPr>
                    <w:r>
                      <w:rPr>
                        <w:spacing w:val="-3"/>
                        <w:w w:val="105"/>
                      </w:rPr>
                      <w:t xml:space="preserve">Họ </w:t>
                    </w:r>
                    <w:r>
                      <w:rPr>
                        <w:spacing w:val="-4"/>
                        <w:w w:val="105"/>
                      </w:rPr>
                      <w:t xml:space="preserve">và </w:t>
                    </w:r>
                    <w:r>
                      <w:rPr>
                        <w:w w:val="105"/>
                      </w:rPr>
                      <w:t>tên BN: ....…………………………………. Ngày</w:t>
                    </w:r>
                    <w:r>
                      <w:rPr>
                        <w:spacing w:val="-2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sinh:</w:t>
                    </w:r>
                    <w:r>
                      <w:rPr>
                        <w:spacing w:val="-2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...……………...................</w:t>
                    </w:r>
                    <w:r>
                      <w:rPr>
                        <w:w w:val="105"/>
                      </w:rPr>
                      <w:tab/>
                      <w:t>Giới:</w:t>
                    </w:r>
                    <w:r>
                      <w:rPr>
                        <w:spacing w:val="-2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…...</w:t>
                    </w:r>
                    <w:r>
                      <w:rPr>
                        <w:w w:val="102"/>
                      </w:rPr>
                      <w:t xml:space="preserve"> </w:t>
                    </w:r>
                    <w:r>
                      <w:rPr>
                        <w:w w:val="105"/>
                      </w:rPr>
                      <w:t>Địa chỉ: ………………………………………….... Số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phòng:………………</w:t>
                    </w:r>
                    <w:r>
                      <w:rPr>
                        <w:w w:val="105"/>
                      </w:rPr>
                      <w:tab/>
                    </w:r>
                    <w:r>
                      <w:t>Số</w:t>
                    </w:r>
                    <w:r>
                      <w:rPr>
                        <w:spacing w:val="53"/>
                      </w:rPr>
                      <w:t xml:space="preserve"> </w:t>
                    </w:r>
                    <w:r>
                      <w:t>giường:……………...</w:t>
                    </w:r>
                    <w:r>
                      <w:rPr>
                        <w:w w:val="102"/>
                      </w:rPr>
                      <w:t xml:space="preserve"> </w:t>
                    </w:r>
                    <w:r>
                      <w:t>Mã  BN/Số  HSBA: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…………………………………..</w:t>
                    </w:r>
                  </w:p>
                </w:txbxContent>
              </v:textbox>
            </v:shape>
            <w10:anchorlock/>
          </v:group>
        </w:pict>
      </w:r>
      <w:bookmarkEnd w:id="0"/>
    </w:p>
    <w:p w:rsidR="00CA2CDF" w:rsidRDefault="00CA2CDF">
      <w:pPr>
        <w:spacing w:line="244" w:lineRule="exact"/>
        <w:ind w:left="230"/>
        <w:rPr>
          <w:i/>
        </w:rPr>
      </w:pPr>
      <w:r>
        <w:rPr>
          <w:i/>
        </w:rPr>
        <w:t xml:space="preserve">Lưu ý: Đánh dấu sự lựa chọn </w:t>
      </w:r>
      <w:r>
        <w:t>(“</w:t>
      </w:r>
      <w:r>
        <w:rPr>
          <w:rFonts w:ascii="Wingdings" w:hAnsi="Wingdings"/>
          <w:sz w:val="24"/>
        </w:rPr>
        <w:t></w:t>
      </w:r>
      <w:r>
        <w:t xml:space="preserve">” : </w:t>
      </w:r>
      <w:r>
        <w:rPr>
          <w:i/>
        </w:rPr>
        <w:t>có</w:t>
      </w:r>
      <w:r>
        <w:t>/ “</w:t>
      </w:r>
      <w:r>
        <w:rPr>
          <w:rFonts w:ascii="Calibri" w:hAnsi="Calibri"/>
          <w:sz w:val="24"/>
        </w:rPr>
        <w:t>X</w:t>
      </w:r>
      <w:r>
        <w:t xml:space="preserve">” : </w:t>
      </w:r>
      <w:r>
        <w:rPr>
          <w:i/>
        </w:rPr>
        <w:t xml:space="preserve">không) vào ô </w:t>
      </w:r>
      <w:r>
        <w:rPr>
          <w:rFonts w:ascii="Wingdings" w:hAnsi="Wingdings"/>
          <w:sz w:val="24"/>
        </w:rPr>
        <w:t></w:t>
      </w:r>
      <w:r>
        <w:t xml:space="preserve">. </w:t>
      </w:r>
      <w:r>
        <w:rPr>
          <w:i/>
        </w:rPr>
        <w:t xml:space="preserve"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 xml:space="preserve"> </w:t>
      </w:r>
      <w:r>
        <w:rPr>
          <w:i/>
        </w:rPr>
        <w:t>nếu lựa chọn nội dung;</w:t>
      </w:r>
    </w:p>
    <w:p w:rsidR="00CA2CDF" w:rsidRDefault="00CA2CDF">
      <w:pPr>
        <w:spacing w:after="29" w:line="295" w:lineRule="exact"/>
        <w:ind w:left="230"/>
        <w:rPr>
          <w:i/>
        </w:rPr>
      </w:pPr>
      <w:r>
        <w:rPr>
          <w:rFonts w:ascii="Calibri" w:hAnsi="Calibri"/>
          <w:i/>
          <w:w w:val="105"/>
          <w:position w:val="12"/>
          <w:sz w:val="15"/>
        </w:rPr>
        <w:t xml:space="preserve">(X) </w:t>
      </w:r>
      <w:r>
        <w:rPr>
          <w:i/>
          <w:w w:val="105"/>
        </w:rPr>
        <w:t>xem thêm chi tiết nội dung trong phụ lục x tương ứng.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3"/>
        <w:gridCol w:w="8674"/>
      </w:tblGrid>
      <w:tr w:rsidR="00CA2CDF">
        <w:trPr>
          <w:trHeight w:hRule="exact" w:val="259"/>
        </w:trPr>
        <w:tc>
          <w:tcPr>
            <w:tcW w:w="10046" w:type="dxa"/>
            <w:gridSpan w:val="2"/>
            <w:shd w:val="clear" w:color="auto" w:fill="000000"/>
          </w:tcPr>
          <w:p w:rsidR="00CA2CDF" w:rsidRDefault="00CA2CDF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1. ĐÁNH GIÁ TRƯỚC KHI VÀO QUY TRÌNH</w:t>
            </w:r>
          </w:p>
        </w:tc>
      </w:tr>
      <w:tr w:rsidR="00CA2CDF">
        <w:trPr>
          <w:trHeight w:hRule="exact" w:val="533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 w:line="244" w:lineRule="auto"/>
              <w:rPr>
                <w:b/>
              </w:rPr>
            </w:pPr>
            <w:r>
              <w:rPr>
                <w:b/>
                <w:w w:val="105"/>
              </w:rPr>
              <w:t>Tiêu chuẩn đưa vào: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numPr>
                <w:ilvl w:val="0"/>
                <w:numId w:val="13"/>
              </w:numPr>
              <w:tabs>
                <w:tab w:val="left" w:pos="361"/>
              </w:tabs>
              <w:spacing w:before="6"/>
            </w:pPr>
            <w:r>
              <w:rPr>
                <w:w w:val="105"/>
              </w:rPr>
              <w:t>COPD đợt</w:t>
            </w:r>
            <w:r>
              <w:rPr>
                <w:spacing w:val="-3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cấp</w:t>
            </w:r>
          </w:p>
        </w:tc>
      </w:tr>
      <w:tr w:rsidR="00CA2CDF">
        <w:trPr>
          <w:trHeight w:hRule="exact" w:val="528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 w:line="249" w:lineRule="auto"/>
              <w:rPr>
                <w:b/>
              </w:rPr>
            </w:pPr>
            <w:r>
              <w:rPr>
                <w:b/>
                <w:w w:val="105"/>
              </w:rPr>
              <w:t>Tiêu chuẩn loại ra: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numPr>
                <w:ilvl w:val="0"/>
                <w:numId w:val="12"/>
              </w:numPr>
              <w:tabs>
                <w:tab w:val="left" w:pos="361"/>
                <w:tab w:val="left" w:pos="3902"/>
              </w:tabs>
            </w:pPr>
            <w:r>
              <w:rPr>
                <w:w w:val="105"/>
              </w:rPr>
              <w:t xml:space="preserve">Đợt </w:t>
            </w:r>
            <w:r>
              <w:rPr>
                <w:spacing w:val="-3"/>
                <w:w w:val="105"/>
              </w:rPr>
              <w:t xml:space="preserve">cấp </w:t>
            </w:r>
            <w:r>
              <w:rPr>
                <w:w w:val="105"/>
              </w:rPr>
              <w:t>COPD nặng</w:t>
            </w:r>
            <w:r>
              <w:rPr>
                <w:spacing w:val="-39"/>
                <w:w w:val="105"/>
              </w:rPr>
              <w:t xml:space="preserve"> </w:t>
            </w:r>
            <w:r>
              <w:rPr>
                <w:w w:val="105"/>
              </w:rPr>
              <w:t>nhập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ICU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Đợt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COPD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nhẹ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ngoại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trú</w:t>
            </w:r>
          </w:p>
          <w:p w:rsidR="00CA2CDF" w:rsidRDefault="00CA2CDF">
            <w:pPr>
              <w:pStyle w:val="TableParagraph"/>
              <w:numPr>
                <w:ilvl w:val="0"/>
                <w:numId w:val="12"/>
              </w:numPr>
              <w:tabs>
                <w:tab w:val="left" w:pos="361"/>
              </w:tabs>
              <w:spacing w:before="11"/>
            </w:pPr>
            <w:r>
              <w:rPr>
                <w:w w:val="105"/>
              </w:rPr>
              <w:t>COPD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giai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đoạn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ổn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</w:p>
        </w:tc>
      </w:tr>
      <w:tr w:rsidR="00CA2CDF">
        <w:trPr>
          <w:trHeight w:hRule="exact" w:val="557"/>
        </w:trPr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 w:line="249" w:lineRule="auto"/>
              <w:rPr>
                <w:b/>
              </w:rPr>
            </w:pPr>
            <w:r>
              <w:rPr>
                <w:b/>
                <w:w w:val="105"/>
              </w:rPr>
              <w:t>Tiền căn dị ứng:</w:t>
            </w:r>
          </w:p>
        </w:tc>
        <w:tc>
          <w:tcPr>
            <w:tcW w:w="8674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numPr>
                <w:ilvl w:val="0"/>
                <w:numId w:val="11"/>
              </w:numPr>
              <w:tabs>
                <w:tab w:val="left" w:pos="361"/>
                <w:tab w:val="left" w:pos="2255"/>
                <w:tab w:val="left" w:pos="4411"/>
                <w:tab w:val="left" w:pos="6571"/>
              </w:tabs>
            </w:pPr>
            <w:r>
              <w:rPr>
                <w:w w:val="105"/>
              </w:rPr>
              <w:t>Phấn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hoa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Lông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thú</w:t>
            </w:r>
            <w:r>
              <w:rPr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Mạc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nhà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Khói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</w:p>
          <w:p w:rsidR="00CA2CDF" w:rsidRDefault="00CA2CDF">
            <w:pPr>
              <w:pStyle w:val="TableParagraph"/>
              <w:numPr>
                <w:ilvl w:val="0"/>
                <w:numId w:val="11"/>
              </w:numPr>
              <w:tabs>
                <w:tab w:val="left" w:pos="361"/>
                <w:tab w:val="left" w:pos="2255"/>
                <w:tab w:val="left" w:pos="4411"/>
                <w:tab w:val="left" w:pos="6571"/>
              </w:tabs>
              <w:spacing w:before="11"/>
            </w:pPr>
            <w:r>
              <w:rPr>
                <w:w w:val="105"/>
              </w:rPr>
              <w:t>Rượu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bia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Thời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tiết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Thức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ăn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</w:p>
        </w:tc>
      </w:tr>
      <w:tr w:rsidR="00CA2CDF">
        <w:trPr>
          <w:trHeight w:hRule="exact" w:val="331"/>
        </w:trPr>
        <w:tc>
          <w:tcPr>
            <w:tcW w:w="10046" w:type="dxa"/>
            <w:gridSpan w:val="2"/>
            <w:shd w:val="clear" w:color="auto" w:fill="000000"/>
          </w:tcPr>
          <w:p w:rsidR="00CA2CDF" w:rsidRDefault="00CA2CDF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2. QUY TRÌNH CHẨN ĐOÁN VÀ XỬ TRÍ</w:t>
            </w:r>
          </w:p>
        </w:tc>
      </w:tr>
      <w:tr w:rsidR="00CA2CDF">
        <w:trPr>
          <w:trHeight w:hRule="exact" w:val="9730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0"/>
              <w:ind w:left="0"/>
              <w:rPr>
                <w:i/>
                <w:sz w:val="20"/>
              </w:rPr>
            </w:pPr>
          </w:p>
          <w:p w:rsidR="00CA2CDF" w:rsidRDefault="00CA2CDF">
            <w:pPr>
              <w:pStyle w:val="TableParagraph"/>
              <w:spacing w:before="8"/>
              <w:ind w:left="0"/>
              <w:rPr>
                <w:i/>
                <w:sz w:val="21"/>
              </w:rPr>
            </w:pPr>
          </w:p>
          <w:p w:rsidR="00CA2CDF" w:rsidRDefault="004F7801">
            <w:pPr>
              <w:pStyle w:val="TableParagraph"/>
              <w:spacing w:before="0"/>
              <w:rPr>
                <w:sz w:val="20"/>
              </w:rPr>
            </w:pPr>
            <w:r>
              <w:rPr>
                <w:noProof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.jpeg" o:spid="_x0000_i1025" type="#_x0000_t75" style="width:484.5pt;height:444.75pt;visibility:visible">
                  <v:imagedata r:id="rId8" o:title=""/>
                </v:shape>
              </w:pict>
            </w:r>
          </w:p>
          <w:p w:rsidR="00CA2CDF" w:rsidRDefault="00CA2CDF">
            <w:pPr>
              <w:pStyle w:val="TableParagraph"/>
              <w:spacing w:before="7"/>
              <w:ind w:left="0"/>
              <w:rPr>
                <w:i/>
                <w:sz w:val="21"/>
              </w:rPr>
            </w:pPr>
          </w:p>
        </w:tc>
      </w:tr>
    </w:tbl>
    <w:p w:rsidR="00CA2CDF" w:rsidRDefault="00CA2CDF">
      <w:pPr>
        <w:rPr>
          <w:sz w:val="21"/>
        </w:rPr>
        <w:sectPr w:rsidR="00CA2CDF">
          <w:headerReference w:type="default" r:id="rId9"/>
          <w:footerReference w:type="default" r:id="rId10"/>
          <w:type w:val="continuous"/>
          <w:pgSz w:w="12240" w:h="15840"/>
          <w:pgMar w:top="240" w:right="980" w:bottom="420" w:left="960" w:header="20" w:footer="236" w:gutter="0"/>
          <w:pgNumType w:start="1"/>
          <w:cols w:space="720"/>
        </w:sectPr>
      </w:pPr>
    </w:p>
    <w:p w:rsidR="00CA2CDF" w:rsidRDefault="00CA2CDF">
      <w:pPr>
        <w:pStyle w:val="BodyText"/>
        <w:rPr>
          <w:sz w:val="20"/>
        </w:rPr>
      </w:pPr>
    </w:p>
    <w:p w:rsidR="00CA2CDF" w:rsidRDefault="00CA2CDF">
      <w:pPr>
        <w:pStyle w:val="BodyText"/>
        <w:spacing w:before="3"/>
        <w:rPr>
          <w:sz w:val="18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1"/>
        <w:gridCol w:w="6895"/>
      </w:tblGrid>
      <w:tr w:rsidR="00CA2CDF">
        <w:trPr>
          <w:trHeight w:hRule="exact" w:val="302"/>
        </w:trPr>
        <w:tc>
          <w:tcPr>
            <w:tcW w:w="10046" w:type="dxa"/>
            <w:gridSpan w:val="2"/>
            <w:tcBorders>
              <w:bottom w:val="nil"/>
            </w:tcBorders>
            <w:shd w:val="clear" w:color="auto" w:fill="000000"/>
          </w:tcPr>
          <w:p w:rsidR="00CA2CDF" w:rsidRDefault="00CA2CDF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3. NGUYÊN TẮC CHẨN ĐOÁN VÀ ĐIỀU TRỊ</w:t>
            </w:r>
          </w:p>
        </w:tc>
      </w:tr>
      <w:tr w:rsidR="00CA2CDF">
        <w:trPr>
          <w:trHeight w:hRule="exact" w:val="269"/>
        </w:trPr>
        <w:tc>
          <w:tcPr>
            <w:tcW w:w="10046" w:type="dxa"/>
            <w:gridSpan w:val="2"/>
            <w:tcBorders>
              <w:top w:val="single" w:sz="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:rsidR="00CA2CDF" w:rsidRDefault="00CA2CDF">
            <w:pPr>
              <w:pStyle w:val="TableParagraph"/>
              <w:spacing w:before="6"/>
              <w:rPr>
                <w:b/>
              </w:rPr>
            </w:pPr>
            <w:r>
              <w:rPr>
                <w:b/>
                <w:color w:val="FFFFFF"/>
                <w:w w:val="105"/>
              </w:rPr>
              <w:t>NGUYÊN TẮC ĐIỀU TRỊ</w:t>
            </w:r>
          </w:p>
        </w:tc>
      </w:tr>
      <w:tr w:rsidR="00CA2CDF">
        <w:trPr>
          <w:trHeight w:hRule="exact" w:val="1306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</w:pPr>
            <w:r>
              <w:rPr>
                <w:w w:val="105"/>
              </w:rPr>
              <w:t>Thở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oxy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kiểm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soát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nồng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độ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tránh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ứ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CO2</w:t>
            </w:r>
          </w:p>
          <w:p w:rsidR="00CA2CDF" w:rsidRDefault="00CA2CDF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Phối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hợp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kích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thích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beta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phó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giao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cảm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tăng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hiệu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quả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</w:p>
          <w:p w:rsidR="00CA2CDF" w:rsidRDefault="00CA2CDF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  <w:spacing w:before="11"/>
            </w:pPr>
            <w:r>
              <w:rPr>
                <w:spacing w:val="-4"/>
                <w:w w:val="105"/>
              </w:rPr>
              <w:t>Chỉ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đúng</w:t>
            </w:r>
          </w:p>
          <w:p w:rsidR="00CA2CDF" w:rsidRDefault="00CA2CDF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</w:pPr>
            <w:r>
              <w:rPr>
                <w:w w:val="105"/>
              </w:rPr>
              <w:t>Corticoid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toàn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thân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giúp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rút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ngắn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thời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gian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nằm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viện</w:t>
            </w:r>
          </w:p>
          <w:p w:rsidR="00CA2CDF" w:rsidRDefault="00CA2CDF">
            <w:pPr>
              <w:pStyle w:val="TableParagraph"/>
              <w:numPr>
                <w:ilvl w:val="0"/>
                <w:numId w:val="10"/>
              </w:numPr>
              <w:tabs>
                <w:tab w:val="left" w:pos="365"/>
              </w:tabs>
              <w:spacing w:before="11"/>
            </w:pPr>
            <w:r>
              <w:rPr>
                <w:w w:val="105"/>
              </w:rPr>
              <w:t>Thông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xâm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lấn</w:t>
            </w:r>
          </w:p>
        </w:tc>
      </w:tr>
      <w:tr w:rsidR="00CA2CDF">
        <w:trPr>
          <w:trHeight w:hRule="exact" w:val="269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:rsidR="00CA2CDF" w:rsidRDefault="00CA2CDF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color w:val="FFFFFF"/>
                <w:w w:val="105"/>
              </w:rPr>
              <w:t>YẾU TỐ KHỞI PHÁT</w:t>
            </w:r>
          </w:p>
        </w:tc>
      </w:tr>
      <w:tr w:rsidR="00CA2CDF">
        <w:trPr>
          <w:trHeight w:hRule="exact" w:val="3125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6"/>
            </w:pPr>
            <w:r>
              <w:rPr>
                <w:w w:val="105"/>
              </w:rPr>
              <w:t>Nhiễm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trùng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hô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hấp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(vi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khuẩn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vi-rút):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nguyên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thường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gặp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nhất</w:t>
            </w:r>
          </w:p>
          <w:p w:rsidR="00CA2CDF" w:rsidRDefault="00CA2CDF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</w:pPr>
            <w:r>
              <w:rPr>
                <w:w w:val="105"/>
              </w:rPr>
              <w:t>Ô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nhiễm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</w:p>
          <w:p w:rsidR="00CA2CDF" w:rsidRDefault="00CA2CDF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11"/>
            </w:pPr>
            <w:r>
              <w:rPr>
                <w:w w:val="105"/>
              </w:rPr>
              <w:t>Không khí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w w:val="105"/>
              </w:rPr>
              <w:t>lạnh</w:t>
            </w:r>
          </w:p>
          <w:p w:rsidR="00CA2CDF" w:rsidRDefault="00CA2CDF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</w:pPr>
            <w:r>
              <w:rPr>
                <w:w w:val="105"/>
              </w:rPr>
              <w:t>Dị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ứng</w:t>
            </w:r>
          </w:p>
          <w:p w:rsidR="00CA2CDF" w:rsidRDefault="00CA2CDF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11"/>
            </w:pPr>
            <w:r>
              <w:rPr>
                <w:w w:val="105"/>
              </w:rPr>
              <w:t>Hút thuốc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lá</w:t>
            </w:r>
          </w:p>
          <w:p w:rsidR="00CA2CDF" w:rsidRDefault="00CA2CDF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</w:pPr>
            <w:r>
              <w:rPr>
                <w:spacing w:val="3"/>
                <w:w w:val="105"/>
              </w:rPr>
              <w:t>Tự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ý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ngưng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</w:p>
          <w:p w:rsidR="00CA2CDF" w:rsidRDefault="00CA2CDF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11"/>
            </w:pPr>
            <w:r>
              <w:rPr>
                <w:w w:val="105"/>
              </w:rPr>
              <w:t>Phenotype</w:t>
            </w:r>
          </w:p>
          <w:p w:rsidR="00CA2CDF" w:rsidRDefault="00CA2CDF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</w:pPr>
            <w:r>
              <w:rPr>
                <w:w w:val="105"/>
              </w:rPr>
              <w:t>Dùng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phù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hợp: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an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thần,…</w:t>
            </w:r>
          </w:p>
          <w:p w:rsidR="00CA2CDF" w:rsidRDefault="00CA2CDF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11"/>
            </w:pPr>
            <w:r>
              <w:rPr>
                <w:w w:val="105"/>
              </w:rPr>
              <w:t>Không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rõ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spacing w:val="-6"/>
                <w:w w:val="105"/>
              </w:rPr>
              <w:t>yếu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tố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thúc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đẩy: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1/3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trường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hợp</w:t>
            </w:r>
          </w:p>
          <w:p w:rsidR="00CA2CDF" w:rsidRDefault="00CA2CDF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  <w:spacing w:before="6" w:line="244" w:lineRule="auto"/>
              <w:ind w:right="152"/>
            </w:pPr>
            <w:r>
              <w:rPr>
                <w:w w:val="105"/>
              </w:rPr>
              <w:t>Kèm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lý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khác: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viêm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phổi,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thuyên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tắc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phổi,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suy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tim,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rối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loạn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nhịp,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tràn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màng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phổi,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tràn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dịch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màng phổi.</w:t>
            </w:r>
          </w:p>
          <w:p w:rsidR="00CA2CDF" w:rsidRDefault="00CA2CDF">
            <w:pPr>
              <w:pStyle w:val="TableParagraph"/>
              <w:numPr>
                <w:ilvl w:val="0"/>
                <w:numId w:val="9"/>
              </w:numPr>
              <w:tabs>
                <w:tab w:val="left" w:pos="370"/>
              </w:tabs>
            </w:pPr>
            <w:r>
              <w:rPr>
                <w:spacing w:val="2"/>
                <w:w w:val="105"/>
              </w:rPr>
              <w:t xml:space="preserve">Quá </w:t>
            </w:r>
            <w:r>
              <w:rPr>
                <w:spacing w:val="-3"/>
                <w:w w:val="105"/>
              </w:rPr>
              <w:t>liều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Oxy.</w:t>
            </w:r>
          </w:p>
        </w:tc>
      </w:tr>
      <w:tr w:rsidR="00CA2CDF">
        <w:trPr>
          <w:trHeight w:hRule="exact" w:val="269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:rsidR="00CA2CDF" w:rsidRDefault="00CA2CDF">
            <w:pPr>
              <w:pStyle w:val="TableParagraph"/>
              <w:tabs>
                <w:tab w:val="left" w:pos="3331"/>
                <w:tab w:val="left" w:pos="5361"/>
              </w:tabs>
              <w:spacing w:before="6"/>
              <w:rPr>
                <w:b/>
              </w:rPr>
            </w:pPr>
            <w:r>
              <w:rPr>
                <w:b/>
                <w:color w:val="FFFFFF"/>
                <w:w w:val="105"/>
              </w:rPr>
              <w:t>XỬ TRÍ</w:t>
            </w:r>
            <w:r>
              <w:rPr>
                <w:b/>
                <w:color w:val="FFFFFF"/>
                <w:spacing w:val="-22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CẤP</w:t>
            </w:r>
            <w:r>
              <w:rPr>
                <w:b/>
                <w:color w:val="FFFFFF"/>
                <w:spacing w:val="-8"/>
                <w:w w:val="105"/>
              </w:rPr>
              <w:t xml:space="preserve"> </w:t>
            </w:r>
            <w:r>
              <w:rPr>
                <w:b/>
                <w:color w:val="FFFFFF"/>
                <w:spacing w:val="-3"/>
                <w:w w:val="105"/>
              </w:rPr>
              <w:t>CỨU</w:t>
            </w:r>
            <w:r>
              <w:rPr>
                <w:b/>
                <w:color w:val="FFFFFF"/>
                <w:spacing w:val="-3"/>
                <w:w w:val="105"/>
              </w:rPr>
              <w:tab/>
            </w:r>
            <w:r>
              <w:rPr>
                <w:b/>
                <w:color w:val="FFFFFF"/>
                <w:w w:val="105"/>
              </w:rPr>
              <w:t>■</w:t>
            </w:r>
            <w:r>
              <w:rPr>
                <w:b/>
                <w:color w:val="FFFFFF"/>
                <w:spacing w:val="-2"/>
                <w:w w:val="105"/>
              </w:rPr>
              <w:t xml:space="preserve"> </w:t>
            </w:r>
            <w:r>
              <w:rPr>
                <w:b/>
                <w:color w:val="FFFFFF"/>
                <w:spacing w:val="-3"/>
                <w:w w:val="105"/>
              </w:rPr>
              <w:t>CÓ</w:t>
            </w:r>
            <w:r>
              <w:rPr>
                <w:b/>
                <w:color w:val="FFFFFF"/>
                <w:spacing w:val="-3"/>
                <w:w w:val="105"/>
              </w:rPr>
              <w:tab/>
            </w:r>
            <w:r>
              <w:rPr>
                <w:b/>
                <w:color w:val="FFFFFF"/>
                <w:w w:val="105"/>
              </w:rPr>
              <w:t>■</w:t>
            </w:r>
            <w:r>
              <w:rPr>
                <w:b/>
                <w:color w:val="FFFFFF"/>
                <w:spacing w:val="-25"/>
                <w:w w:val="105"/>
              </w:rPr>
              <w:t xml:space="preserve"> </w:t>
            </w:r>
            <w:r>
              <w:rPr>
                <w:b/>
                <w:color w:val="FFFFFF"/>
                <w:w w:val="105"/>
              </w:rPr>
              <w:t>KHÔNG</w:t>
            </w:r>
          </w:p>
        </w:tc>
      </w:tr>
      <w:tr w:rsidR="00CA2CDF">
        <w:trPr>
          <w:trHeight w:hRule="exact" w:val="269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auto" w:fill="BFBFBF"/>
          </w:tcPr>
          <w:p w:rsidR="00CA2CDF" w:rsidRDefault="00CA2CDF">
            <w:pPr>
              <w:pStyle w:val="TableParagraph"/>
              <w:spacing w:before="5"/>
              <w:ind w:left="1108" w:right="1103"/>
              <w:jc w:val="center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A2CDF" w:rsidRDefault="00CA2CDF">
            <w:pPr>
              <w:pStyle w:val="TableParagraph"/>
              <w:spacing w:before="5"/>
              <w:ind w:left="3121" w:right="3119"/>
              <w:jc w:val="center"/>
              <w:rPr>
                <w:b/>
              </w:rPr>
            </w:pPr>
            <w:r>
              <w:rPr>
                <w:b/>
                <w:w w:val="105"/>
              </w:rPr>
              <w:t>Xử trí</w:t>
            </w:r>
          </w:p>
        </w:tc>
      </w:tr>
      <w:tr w:rsidR="00CA2CDF">
        <w:trPr>
          <w:trHeight w:hRule="exact" w:val="2602"/>
        </w:trPr>
        <w:tc>
          <w:tcPr>
            <w:tcW w:w="3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</w:pPr>
            <w:r>
              <w:rPr>
                <w:w w:val="105"/>
              </w:rPr>
              <w:t xml:space="preserve">Lơ mơ, </w:t>
            </w:r>
            <w:r>
              <w:rPr>
                <w:spacing w:val="-3"/>
                <w:w w:val="105"/>
              </w:rPr>
              <w:t>ngủ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gà</w:t>
            </w:r>
          </w:p>
          <w:p w:rsidR="00CA2CDF" w:rsidRDefault="00CA2CDF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before="6"/>
            </w:pPr>
            <w:r>
              <w:rPr>
                <w:w w:val="105"/>
              </w:rPr>
              <w:t>Kích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động,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bứt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rứt</w:t>
            </w:r>
          </w:p>
          <w:p w:rsidR="00CA2CDF" w:rsidRDefault="00CA2CDF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before="6"/>
            </w:pPr>
            <w:r>
              <w:rPr>
                <w:w w:val="105"/>
              </w:rPr>
              <w:t xml:space="preserve">Lồng ngực </w:t>
            </w:r>
            <w:r>
              <w:rPr>
                <w:spacing w:val="-3"/>
                <w:w w:val="105"/>
              </w:rPr>
              <w:t>yên</w:t>
            </w:r>
            <w:r>
              <w:rPr>
                <w:spacing w:val="-44"/>
                <w:w w:val="105"/>
              </w:rPr>
              <w:t xml:space="preserve"> </w:t>
            </w:r>
            <w:r>
              <w:rPr>
                <w:w w:val="105"/>
              </w:rPr>
              <w:t>lặng</w:t>
            </w:r>
          </w:p>
          <w:p w:rsidR="00CA2CDF" w:rsidRDefault="00CA2CDF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before="6"/>
            </w:pPr>
            <w:r>
              <w:rPr>
                <w:spacing w:val="-3"/>
                <w:w w:val="105"/>
              </w:rPr>
              <w:t>Khó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thở</w:t>
            </w:r>
          </w:p>
          <w:p w:rsidR="00CA2CDF" w:rsidRDefault="00CA2CDF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before="6"/>
            </w:pPr>
            <w:r>
              <w:rPr>
                <w:w w:val="105"/>
              </w:rPr>
              <w:t xml:space="preserve">Thở co </w:t>
            </w:r>
            <w:r>
              <w:rPr>
                <w:spacing w:val="-3"/>
                <w:w w:val="105"/>
              </w:rPr>
              <w:t xml:space="preserve">kéo </w:t>
            </w:r>
            <w:r>
              <w:rPr>
                <w:w w:val="105"/>
              </w:rPr>
              <w:t>cơ hô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hấp</w:t>
            </w:r>
          </w:p>
          <w:p w:rsidR="00CA2CDF" w:rsidRDefault="00CA2CDF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before="11"/>
            </w:pPr>
            <w:r>
              <w:rPr>
                <w:w w:val="105"/>
              </w:rPr>
              <w:t>Thở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nhanh</w:t>
            </w:r>
          </w:p>
          <w:p w:rsidR="00CA2CDF" w:rsidRDefault="00CA2CDF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</w:pPr>
            <w:r>
              <w:rPr>
                <w:w w:val="105"/>
              </w:rPr>
              <w:t>Tím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tái</w:t>
            </w:r>
          </w:p>
          <w:p w:rsidR="00CA2CDF" w:rsidRDefault="00CA2CDF">
            <w:pPr>
              <w:pStyle w:val="TableParagraph"/>
              <w:numPr>
                <w:ilvl w:val="0"/>
                <w:numId w:val="8"/>
              </w:numPr>
              <w:tabs>
                <w:tab w:val="left" w:pos="442"/>
              </w:tabs>
              <w:spacing w:before="11"/>
            </w:pPr>
            <w:r>
              <w:rPr>
                <w:w w:val="105"/>
              </w:rPr>
              <w:t xml:space="preserve">Tụt </w:t>
            </w:r>
            <w:r>
              <w:rPr>
                <w:spacing w:val="-3"/>
                <w:w w:val="105"/>
              </w:rPr>
              <w:t>huyết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áp</w:t>
            </w:r>
          </w:p>
          <w:p w:rsidR="00CA2CDF" w:rsidRDefault="00CA2CDF">
            <w:pPr>
              <w:pStyle w:val="TableParagraph"/>
            </w:pPr>
            <w:r>
              <w:rPr>
                <w:rFonts w:ascii="Wingdings" w:hAnsi="Wingdings"/>
                <w:w w:val="105"/>
              </w:rPr>
              <w:t></w:t>
            </w:r>
            <w:r>
              <w:rPr>
                <w:w w:val="105"/>
              </w:rPr>
              <w:t xml:space="preserve">  SpO2 &lt; 92%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</w:pPr>
            <w:r>
              <w:rPr>
                <w:w w:val="105"/>
              </w:rPr>
              <w:t>Thở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oxy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sonde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mũi</w:t>
            </w:r>
          </w:p>
          <w:p w:rsidR="00CA2CDF" w:rsidRDefault="00CA2CDF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Thở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oxy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mask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venturi</w:t>
            </w:r>
          </w:p>
          <w:p w:rsidR="00CA2CDF" w:rsidRDefault="00CA2CDF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Thở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máy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xâm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lấn</w:t>
            </w:r>
          </w:p>
          <w:p w:rsidR="00CA2CDF" w:rsidRDefault="00CA2CDF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Kích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thích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beta2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tiêm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truyền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CA2CDF" w:rsidRDefault="00CA2CDF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6"/>
            </w:pPr>
            <w:r>
              <w:rPr>
                <w:w w:val="105"/>
              </w:rPr>
              <w:t>SABA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MDI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khí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dung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CA2CDF" w:rsidRDefault="00CA2CDF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11"/>
            </w:pPr>
            <w:r>
              <w:rPr>
                <w:w w:val="105"/>
              </w:rPr>
              <w:t>SAMA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MDI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dung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CA2CDF" w:rsidRDefault="00CA2CDF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</w:pPr>
            <w:r>
              <w:rPr>
                <w:w w:val="105"/>
              </w:rPr>
              <w:t>Corticoid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khí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dung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CA2CDF" w:rsidRDefault="00CA2CDF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11"/>
            </w:pPr>
            <w:r>
              <w:rPr>
                <w:w w:val="105"/>
              </w:rPr>
              <w:t>Corticoid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đường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toàn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thân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CA2CDF" w:rsidRDefault="00CA2CDF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</w:pPr>
            <w:r>
              <w:rPr>
                <w:w w:val="105"/>
              </w:rPr>
              <w:t>Kháng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  <w:p w:rsidR="00CA2CDF" w:rsidRDefault="00CA2CDF">
            <w:pPr>
              <w:pStyle w:val="TableParagraph"/>
              <w:numPr>
                <w:ilvl w:val="0"/>
                <w:numId w:val="7"/>
              </w:numPr>
              <w:tabs>
                <w:tab w:val="left" w:pos="337"/>
              </w:tabs>
              <w:spacing w:before="11"/>
            </w:pPr>
            <w:r>
              <w:rPr>
                <w:w w:val="105"/>
              </w:rPr>
              <w:t>Theophyllin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truyền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TM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liều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lượng):…………….</w:t>
            </w:r>
          </w:p>
        </w:tc>
      </w:tr>
    </w:tbl>
    <w:p w:rsidR="00CA2CDF" w:rsidRDefault="00CA2CDF">
      <w:pPr>
        <w:sectPr w:rsidR="00CA2CDF">
          <w:pgSz w:w="12240" w:h="15840"/>
          <w:pgMar w:top="240" w:right="980" w:bottom="420" w:left="980" w:header="20" w:footer="236" w:gutter="0"/>
          <w:cols w:space="720"/>
        </w:sectPr>
      </w:pPr>
    </w:p>
    <w:p w:rsidR="00CA2CDF" w:rsidRDefault="00CA2CDF">
      <w:pPr>
        <w:pStyle w:val="BodyText"/>
        <w:rPr>
          <w:sz w:val="20"/>
        </w:rPr>
      </w:pPr>
    </w:p>
    <w:p w:rsidR="00CA2CDF" w:rsidRDefault="00CA2CDF">
      <w:pPr>
        <w:pStyle w:val="BodyText"/>
        <w:spacing w:before="5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1500"/>
        <w:gridCol w:w="1498"/>
        <w:gridCol w:w="1495"/>
        <w:gridCol w:w="1498"/>
        <w:gridCol w:w="1498"/>
      </w:tblGrid>
      <w:tr w:rsidR="00CA2CDF">
        <w:trPr>
          <w:trHeight w:hRule="exact" w:val="298"/>
        </w:trPr>
        <w:tc>
          <w:tcPr>
            <w:tcW w:w="10046" w:type="dxa"/>
            <w:gridSpan w:val="6"/>
            <w:shd w:val="clear" w:color="auto" w:fill="000000"/>
          </w:tcPr>
          <w:p w:rsidR="00CA2CDF" w:rsidRDefault="00CA2CDF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4. DIỄN TIẾN BỆNH, XỬ TRÍ VÀ CHĂM SÓC</w:t>
            </w:r>
          </w:p>
        </w:tc>
      </w:tr>
      <w:tr w:rsidR="00CA2CDF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715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64"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N3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64"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……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64"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CA2CDF">
        <w:trPr>
          <w:trHeight w:hRule="exact" w:val="264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rPr>
                <w:b/>
                <w:sz w:val="19"/>
              </w:rPr>
            </w:pPr>
            <w:r>
              <w:rPr>
                <w:b/>
                <w:sz w:val="19"/>
              </w:rPr>
              <w:t>1.    LÂM SÀNG</w:t>
            </w:r>
          </w:p>
        </w:tc>
        <w:tc>
          <w:tcPr>
            <w:tcW w:w="74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0"/>
              <w:ind w:left="95"/>
              <w:rPr>
                <w:b/>
                <w:sz w:val="19"/>
              </w:rPr>
            </w:pPr>
            <w:r>
              <w:rPr>
                <w:b/>
                <w:sz w:val="19"/>
              </w:rPr>
              <w:t>Đánh dấu (</w:t>
            </w:r>
            <w:r>
              <w:rPr>
                <w:rFonts w:ascii="Wingdings" w:hAnsi="Wingdings"/>
                <w:b/>
                <w:sz w:val="19"/>
              </w:rPr>
              <w:t></w:t>
            </w:r>
            <w:r>
              <w:rPr>
                <w:b/>
                <w:sz w:val="19"/>
              </w:rPr>
              <w:t>)vào ô vuông nếu có, mô tả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Khạc đàm đục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Ho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Đàm khó khạc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5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Khó thở gắng sức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Đau ngực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Khó thở về đêm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Rối loạn tri giác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5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Tím tái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Phù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Tăng HA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Tụt huyết áp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Sốt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5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nhanh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SpO2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9"/>
              <w:rPr>
                <w:sz w:val="19"/>
              </w:rPr>
            </w:pPr>
            <w:r>
              <w:rPr>
                <w:sz w:val="19"/>
              </w:rPr>
              <w:t>Rối loạn nhịp tim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Tĩnh mạch cổ nổi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3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co kéo cơ hô hấp phụ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Hô hấp nghịch thường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Kéo dài thì thở ra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Ran rít, ngáy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Ran nổ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Chế độ ăn uống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Tình trạng tiêu tiểu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Vận động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10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8"/>
              <w:rPr>
                <w:b/>
                <w:sz w:val="19"/>
              </w:rPr>
            </w:pPr>
            <w:r>
              <w:rPr>
                <w:b/>
                <w:sz w:val="19"/>
              </w:rPr>
              <w:t>2.    CẬN LÂM SÀNG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/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/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CTM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XQ phổi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Khí máu động mạch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ECG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5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Urê/Creatinin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GOT/GPT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CRP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Procalcitonin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10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Cấy nhuộm gram đàm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Albumin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Điện giải đồ</w:t>
            </w:r>
          </w:p>
        </w:tc>
        <w:tc>
          <w:tcPr>
            <w:tcW w:w="1500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D-dimer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Nồng độ theophyllin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Siêu âm tim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b/>
                <w:sz w:val="19"/>
              </w:rPr>
            </w:pPr>
            <w:r>
              <w:rPr>
                <w:b/>
                <w:sz w:val="19"/>
              </w:rPr>
              <w:t>3.    ĐIỀU TRỊ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/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/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Nghỉ ngơi tại gường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oxy sonde mũi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oxy mask venturi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1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Kích thích beta2 tiêm truyền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</w:tbl>
    <w:p w:rsidR="00CA2CDF" w:rsidRDefault="00CA2CDF">
      <w:pPr>
        <w:jc w:val="center"/>
        <w:sectPr w:rsidR="00CA2CDF">
          <w:pgSz w:w="12240" w:h="15840"/>
          <w:pgMar w:top="240" w:right="980" w:bottom="420" w:left="980" w:header="20" w:footer="236" w:gutter="0"/>
          <w:cols w:space="720"/>
        </w:sectPr>
      </w:pPr>
    </w:p>
    <w:p w:rsidR="00CA2CDF" w:rsidRDefault="00CA2CDF">
      <w:pPr>
        <w:pStyle w:val="BodyText"/>
        <w:rPr>
          <w:sz w:val="20"/>
        </w:rPr>
      </w:pPr>
    </w:p>
    <w:p w:rsidR="00CA2CDF" w:rsidRDefault="00CA2CDF">
      <w:pPr>
        <w:pStyle w:val="BodyText"/>
        <w:spacing w:before="5"/>
        <w:rPr>
          <w:sz w:val="17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428"/>
        <w:gridCol w:w="1072"/>
        <w:gridCol w:w="1498"/>
        <w:gridCol w:w="1495"/>
        <w:gridCol w:w="1498"/>
        <w:gridCol w:w="1498"/>
      </w:tblGrid>
      <w:tr w:rsidR="00CA2CDF">
        <w:trPr>
          <w:trHeight w:hRule="exact" w:val="307"/>
        </w:trPr>
        <w:tc>
          <w:tcPr>
            <w:tcW w:w="2558" w:type="dxa"/>
          </w:tcPr>
          <w:p w:rsidR="00CA2CDF" w:rsidRDefault="00CA2CDF">
            <w:pPr>
              <w:pStyle w:val="TableParagraph"/>
              <w:spacing w:before="6"/>
              <w:ind w:left="715"/>
              <w:rPr>
                <w:b/>
              </w:rPr>
            </w:pPr>
            <w:r>
              <w:rPr>
                <w:b/>
                <w:w w:val="105"/>
              </w:rPr>
              <w:t>DẤU HIỆU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4"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N3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spacing w:before="6"/>
              <w:ind w:left="64"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……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spacing w:before="6"/>
              <w:ind w:left="64"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SABA MDI hoặc khí dung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12"/>
        </w:trPr>
        <w:tc>
          <w:tcPr>
            <w:tcW w:w="2558" w:type="dxa"/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SAMA MDI hoặc khí dung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Corticoid khí dung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5"/>
        </w:trPr>
        <w:tc>
          <w:tcPr>
            <w:tcW w:w="2558" w:type="dxa"/>
            <w:tcBorders>
              <w:bottom w:val="single" w:sz="2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LABA/ICS</w:t>
            </w:r>
          </w:p>
        </w:tc>
        <w:tc>
          <w:tcPr>
            <w:tcW w:w="1500" w:type="dxa"/>
            <w:gridSpan w:val="2"/>
            <w:tcBorders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  <w:bottom w:val="single" w:sz="2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</w:tcBorders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LAMA</w:t>
            </w:r>
          </w:p>
        </w:tc>
        <w:tc>
          <w:tcPr>
            <w:tcW w:w="1500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Corticoid đường toàn thân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CA2CDF" w:rsidRDefault="00CA2CDF">
            <w:pPr>
              <w:pStyle w:val="TableParagraph"/>
              <w:spacing w:before="5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spacing w:before="5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12"/>
        </w:trPr>
        <w:tc>
          <w:tcPr>
            <w:tcW w:w="2558" w:type="dxa"/>
          </w:tcPr>
          <w:p w:rsidR="00CA2CDF" w:rsidRDefault="00CA2CDF">
            <w:pPr>
              <w:pStyle w:val="TableParagraph"/>
              <w:spacing w:before="34"/>
              <w:rPr>
                <w:sz w:val="19"/>
              </w:rPr>
            </w:pPr>
            <w:r>
              <w:rPr>
                <w:sz w:val="19"/>
              </w:rPr>
              <w:t>Kháng sinh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spacing w:before="6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Thở máy không xâm lấn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07"/>
        </w:trPr>
        <w:tc>
          <w:tcPr>
            <w:tcW w:w="2558" w:type="dxa"/>
          </w:tcPr>
          <w:p w:rsidR="00CA2CDF" w:rsidRDefault="00CA2CDF">
            <w:pPr>
              <w:pStyle w:val="TableParagraph"/>
              <w:spacing w:before="29"/>
              <w:rPr>
                <w:b/>
                <w:sz w:val="19"/>
              </w:rPr>
            </w:pPr>
            <w:r>
              <w:rPr>
                <w:b/>
                <w:sz w:val="19"/>
              </w:rPr>
              <w:t>4.    CHĂM SÓC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CA2CDF" w:rsidRDefault="00CA2CDF"/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CA2CDF" w:rsidRDefault="00CA2CDF"/>
        </w:tc>
        <w:tc>
          <w:tcPr>
            <w:tcW w:w="1495" w:type="dxa"/>
            <w:tcBorders>
              <w:left w:val="single" w:sz="2" w:space="0" w:color="000000"/>
            </w:tcBorders>
          </w:tcPr>
          <w:p w:rsidR="00CA2CDF" w:rsidRDefault="00CA2CDF"/>
        </w:tc>
        <w:tc>
          <w:tcPr>
            <w:tcW w:w="1498" w:type="dxa"/>
          </w:tcPr>
          <w:p w:rsidR="00CA2CDF" w:rsidRDefault="00CA2CDF"/>
        </w:tc>
        <w:tc>
          <w:tcPr>
            <w:tcW w:w="1498" w:type="dxa"/>
          </w:tcPr>
          <w:p w:rsidR="00CA2CDF" w:rsidRDefault="00CA2CDF"/>
        </w:tc>
      </w:tr>
      <w:tr w:rsidR="00CA2CDF">
        <w:trPr>
          <w:trHeight w:hRule="exact" w:val="307"/>
        </w:trPr>
        <w:tc>
          <w:tcPr>
            <w:tcW w:w="2558" w:type="dxa"/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Chế độ ăn</w:t>
            </w:r>
          </w:p>
        </w:tc>
        <w:tc>
          <w:tcPr>
            <w:tcW w:w="1500" w:type="dxa"/>
            <w:gridSpan w:val="2"/>
            <w:tcBorders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41"/>
        </w:trPr>
        <w:tc>
          <w:tcPr>
            <w:tcW w:w="2558" w:type="dxa"/>
            <w:tcBorders>
              <w:bottom w:val="double" w:sz="8" w:space="0" w:color="000000"/>
            </w:tcBorders>
          </w:tcPr>
          <w:p w:rsidR="00CA2CDF" w:rsidRDefault="00CA2CDF">
            <w:pPr>
              <w:pStyle w:val="TableParagraph"/>
              <w:spacing w:before="29"/>
              <w:rPr>
                <w:sz w:val="19"/>
              </w:rPr>
            </w:pPr>
            <w:r>
              <w:rPr>
                <w:sz w:val="19"/>
              </w:rPr>
              <w:t>Vật lý trị liệu hô hấp</w:t>
            </w:r>
          </w:p>
        </w:tc>
        <w:tc>
          <w:tcPr>
            <w:tcW w:w="1500" w:type="dxa"/>
            <w:gridSpan w:val="2"/>
            <w:tcBorders>
              <w:bottom w:val="double" w:sz="8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6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double" w:sz="8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  <w:bottom w:val="double" w:sz="8" w:space="0" w:color="000000"/>
            </w:tcBorders>
          </w:tcPr>
          <w:p w:rsidR="00CA2CDF" w:rsidRDefault="00CA2CDF">
            <w:pPr>
              <w:pStyle w:val="TableParagraph"/>
              <w:ind w:left="8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bottom w:val="double" w:sz="8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bottom w:val="double" w:sz="8" w:space="0" w:color="000000"/>
            </w:tcBorders>
          </w:tcPr>
          <w:p w:rsidR="00CA2CDF" w:rsidRDefault="00CA2CDF">
            <w:pPr>
              <w:pStyle w:val="TableParagraph"/>
              <w:ind w:left="64"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CA2CDF">
        <w:trPr>
          <w:trHeight w:hRule="exact" w:val="331"/>
        </w:trPr>
        <w:tc>
          <w:tcPr>
            <w:tcW w:w="10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CA2CDF" w:rsidRDefault="00CA2CDF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5.  XUẤT VIỆN</w:t>
            </w:r>
          </w:p>
        </w:tc>
      </w:tr>
      <w:tr w:rsidR="00CA2CDF">
        <w:trPr>
          <w:trHeight w:hRule="exact" w:val="1570"/>
        </w:trPr>
        <w:tc>
          <w:tcPr>
            <w:tcW w:w="2986" w:type="dxa"/>
            <w:gridSpan w:val="2"/>
          </w:tcPr>
          <w:p w:rsidR="00CA2CDF" w:rsidRDefault="00CA2CDF">
            <w:pPr>
              <w:pStyle w:val="TableParagraph"/>
              <w:spacing w:before="0"/>
              <w:ind w:left="0"/>
            </w:pPr>
          </w:p>
          <w:p w:rsidR="00CA2CDF" w:rsidRDefault="00CA2CDF">
            <w:pPr>
              <w:pStyle w:val="TableParagraph"/>
              <w:spacing w:before="0"/>
              <w:ind w:left="0"/>
            </w:pPr>
          </w:p>
          <w:p w:rsidR="00CA2CDF" w:rsidRDefault="00CA2CDF">
            <w:pPr>
              <w:pStyle w:val="TableParagraph"/>
              <w:spacing w:before="133"/>
              <w:rPr>
                <w:b/>
              </w:rPr>
            </w:pPr>
            <w:r>
              <w:rPr>
                <w:b/>
                <w:w w:val="105"/>
              </w:rPr>
              <w:t>Tiêu chuẩn xuất viện</w:t>
            </w:r>
          </w:p>
        </w:tc>
        <w:tc>
          <w:tcPr>
            <w:tcW w:w="7061" w:type="dxa"/>
            <w:gridSpan w:val="5"/>
          </w:tcPr>
          <w:p w:rsidR="00CA2CDF" w:rsidRDefault="00CA2CDF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  <w:tab w:val="left" w:pos="3815"/>
              </w:tabs>
              <w:spacing w:before="6" w:line="244" w:lineRule="auto"/>
              <w:ind w:right="410" w:firstLine="0"/>
            </w:pPr>
            <w:r>
              <w:rPr>
                <w:w w:val="105"/>
              </w:rPr>
              <w:t>Dùng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dãn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phế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quản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tác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ngắn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ít</w:t>
            </w:r>
            <w:r>
              <w:rPr>
                <w:spacing w:val="2"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động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mạch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ổn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định</w:t>
            </w:r>
            <w:r>
              <w:rPr>
                <w:w w:val="102"/>
              </w:rPr>
              <w:t xml:space="preserve"> </w:t>
            </w:r>
            <w:r>
              <w:rPr>
                <w:w w:val="105"/>
              </w:rPr>
              <w:t>hơn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4</w:t>
            </w:r>
            <w:r>
              <w:rPr>
                <w:spacing w:val="-3"/>
                <w:w w:val="105"/>
              </w:rPr>
              <w:t xml:space="preserve"> </w:t>
            </w:r>
            <w:r>
              <w:rPr>
                <w:w w:val="105"/>
              </w:rPr>
              <w:t>lần/ngày</w:t>
            </w:r>
            <w:r>
              <w:rPr>
                <w:w w:val="105"/>
              </w:rPr>
              <w:tab/>
              <w:t>trong 12 – 24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h</w:t>
            </w:r>
          </w:p>
          <w:p w:rsidR="00CA2CDF" w:rsidRDefault="00CA2CDF">
            <w:pPr>
              <w:pStyle w:val="TableParagraph"/>
              <w:numPr>
                <w:ilvl w:val="0"/>
                <w:numId w:val="6"/>
              </w:numPr>
              <w:tabs>
                <w:tab w:val="left" w:pos="346"/>
                <w:tab w:val="left" w:pos="3815"/>
              </w:tabs>
              <w:ind w:left="345" w:hanging="254"/>
            </w:pPr>
            <w:r>
              <w:rPr>
                <w:spacing w:val="-4"/>
                <w:w w:val="105"/>
              </w:rPr>
              <w:t xml:space="preserve">Có </w:t>
            </w:r>
            <w:r>
              <w:rPr>
                <w:w w:val="105"/>
              </w:rPr>
              <w:t xml:space="preserve">thể </w:t>
            </w:r>
            <w:r>
              <w:rPr>
                <w:spacing w:val="3"/>
                <w:w w:val="105"/>
              </w:rPr>
              <w:t xml:space="preserve">đi </w:t>
            </w:r>
            <w:r>
              <w:rPr>
                <w:w w:val="105"/>
              </w:rPr>
              <w:t>lại</w:t>
            </w:r>
            <w:r>
              <w:rPr>
                <w:spacing w:val="-35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phòng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BN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 xml:space="preserve">hiểu </w:t>
            </w:r>
            <w:r>
              <w:rPr>
                <w:spacing w:val="2"/>
                <w:w w:val="105"/>
              </w:rPr>
              <w:t>đầy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đủ: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ý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nghĩa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</w:p>
          <w:p w:rsidR="00CA2CDF" w:rsidRDefault="00CA2CDF">
            <w:pPr>
              <w:pStyle w:val="TableParagraph"/>
              <w:numPr>
                <w:ilvl w:val="0"/>
                <w:numId w:val="6"/>
              </w:numPr>
              <w:tabs>
                <w:tab w:val="left" w:pos="356"/>
                <w:tab w:val="left" w:pos="3815"/>
              </w:tabs>
              <w:spacing w:before="6" w:line="244" w:lineRule="auto"/>
              <w:ind w:right="243" w:firstLine="0"/>
            </w:pPr>
            <w:r>
              <w:rPr>
                <w:spacing w:val="-4"/>
                <w:w w:val="105"/>
              </w:rPr>
              <w:t xml:space="preserve">Có </w:t>
            </w:r>
            <w:r>
              <w:rPr>
                <w:spacing w:val="-3"/>
                <w:w w:val="105"/>
              </w:rPr>
              <w:t xml:space="preserve">thể </w:t>
            </w:r>
            <w:r>
              <w:rPr>
                <w:spacing w:val="-4"/>
                <w:w w:val="105"/>
              </w:rPr>
              <w:t xml:space="preserve">ngủ </w:t>
            </w:r>
            <w:r>
              <w:rPr>
                <w:w w:val="105"/>
              </w:rPr>
              <w:t>được, không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bị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thức</w:t>
            </w:r>
            <w:r>
              <w:rPr>
                <w:w w:val="105"/>
              </w:rPr>
              <w:tab/>
              <w:t>cách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dùng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xịt,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tái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khám,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kế</w:t>
            </w:r>
            <w:r>
              <w:rPr>
                <w:w w:val="102"/>
              </w:rPr>
              <w:t xml:space="preserve"> </w:t>
            </w:r>
            <w:r>
              <w:rPr>
                <w:w w:val="105"/>
              </w:rPr>
              <w:t>giấc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thường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xuyên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do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khó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thở</w:t>
            </w:r>
            <w:r>
              <w:rPr>
                <w:w w:val="105"/>
              </w:rPr>
              <w:tab/>
              <w:t>hoạch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theo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dõi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bệnh.</w:t>
            </w:r>
          </w:p>
          <w:p w:rsidR="00CA2CDF" w:rsidRDefault="00CA2CDF">
            <w:pPr>
              <w:pStyle w:val="TableParagraph"/>
              <w:numPr>
                <w:ilvl w:val="1"/>
                <w:numId w:val="6"/>
              </w:numPr>
              <w:tabs>
                <w:tab w:val="left" w:pos="4076"/>
              </w:tabs>
              <w:ind w:hanging="259"/>
            </w:pPr>
            <w:r>
              <w:rPr>
                <w:w w:val="105"/>
              </w:rPr>
              <w:t>Có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kế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hoạch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chăm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sóc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tại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nhà</w:t>
            </w:r>
          </w:p>
        </w:tc>
      </w:tr>
      <w:tr w:rsidR="00CA2CDF">
        <w:trPr>
          <w:trHeight w:hRule="exact" w:val="2376"/>
        </w:trPr>
        <w:tc>
          <w:tcPr>
            <w:tcW w:w="2986" w:type="dxa"/>
            <w:gridSpan w:val="2"/>
            <w:tcBorders>
              <w:bottom w:val="double" w:sz="8" w:space="0" w:color="000000"/>
            </w:tcBorders>
          </w:tcPr>
          <w:p w:rsidR="00CA2CDF" w:rsidRDefault="00CA2CDF">
            <w:pPr>
              <w:pStyle w:val="TableParagraph"/>
              <w:spacing w:before="0"/>
              <w:ind w:left="0"/>
            </w:pPr>
          </w:p>
          <w:p w:rsidR="00CA2CDF" w:rsidRDefault="00CA2CDF">
            <w:pPr>
              <w:pStyle w:val="TableParagraph"/>
              <w:spacing w:before="0"/>
              <w:ind w:left="0"/>
            </w:pPr>
          </w:p>
          <w:p w:rsidR="00CA2CDF" w:rsidRDefault="00CA2CDF">
            <w:pPr>
              <w:pStyle w:val="TableParagraph"/>
              <w:spacing w:before="0"/>
              <w:ind w:left="0"/>
            </w:pPr>
          </w:p>
          <w:p w:rsidR="00CA2CDF" w:rsidRDefault="00CA2CDF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CA2CDF" w:rsidRDefault="00CA2CDF">
            <w:pPr>
              <w:pStyle w:val="TableParagraph"/>
              <w:spacing w:before="0"/>
              <w:rPr>
                <w:b/>
              </w:rPr>
            </w:pPr>
            <w:r>
              <w:rPr>
                <w:b/>
                <w:w w:val="105"/>
              </w:rPr>
              <w:t>Hướng điều trị tiếp theo</w:t>
            </w:r>
          </w:p>
        </w:tc>
        <w:tc>
          <w:tcPr>
            <w:tcW w:w="7061" w:type="dxa"/>
            <w:gridSpan w:val="5"/>
            <w:tcBorders>
              <w:bottom w:val="double" w:sz="8" w:space="0" w:color="000000"/>
            </w:tcBorders>
          </w:tcPr>
          <w:p w:rsidR="00CA2CDF" w:rsidRDefault="00CA2CDF">
            <w:pPr>
              <w:pStyle w:val="TableParagraph"/>
              <w:ind w:left="91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smartTag w:uri="urn:schemas-microsoft-com:office:smarttags" w:element="place">
              <w:r>
                <w:rPr>
                  <w:w w:val="105"/>
                </w:rPr>
                <w:t>SABA</w:t>
              </w:r>
            </w:smartTag>
            <w:r>
              <w:rPr>
                <w:w w:val="105"/>
              </w:rPr>
              <w:t>(hoạt chất, liều lượng): …………………………………...….….</w:t>
            </w:r>
          </w:p>
          <w:p w:rsidR="00CA2CDF" w:rsidRDefault="00CA2CDF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6"/>
            </w:pPr>
            <w:r>
              <w:t xml:space="preserve">SAMA(hoạt  chất,  </w:t>
            </w:r>
            <w:r>
              <w:rPr>
                <w:spacing w:val="-3"/>
              </w:rPr>
              <w:t xml:space="preserve">liều  </w:t>
            </w:r>
            <w:r>
              <w:t>lượng):</w:t>
            </w:r>
            <w:r>
              <w:rPr>
                <w:spacing w:val="-4"/>
              </w:rPr>
              <w:t xml:space="preserve"> </w:t>
            </w:r>
            <w:r>
              <w:t>…………………………………………</w:t>
            </w:r>
          </w:p>
          <w:p w:rsidR="00CA2CDF" w:rsidRDefault="00CA2CDF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6"/>
            </w:pPr>
            <w:r>
              <w:t>LABA(hoạt  chất,  liều  lượng):</w:t>
            </w:r>
            <w:r>
              <w:rPr>
                <w:spacing w:val="-19"/>
              </w:rPr>
              <w:t xml:space="preserve"> </w:t>
            </w:r>
            <w:r>
              <w:t>….………………………………………</w:t>
            </w:r>
          </w:p>
          <w:p w:rsidR="00CA2CDF" w:rsidRDefault="00CA2CDF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6"/>
            </w:pPr>
            <w:r>
              <w:rPr>
                <w:w w:val="105"/>
              </w:rPr>
              <w:t>LABA/ICS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35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…………………………………….</w:t>
            </w:r>
          </w:p>
          <w:p w:rsidR="00CA2CDF" w:rsidRDefault="00CA2CDF">
            <w:pPr>
              <w:pStyle w:val="TableParagraph"/>
              <w:spacing w:before="11"/>
              <w:ind w:left="91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LAMA (hoạt chất, liều lượng): ..………………………………………..</w:t>
            </w:r>
          </w:p>
          <w:p w:rsidR="00CA2CDF" w:rsidRDefault="00CA2CDF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</w:pPr>
            <w:r>
              <w:rPr>
                <w:w w:val="105"/>
              </w:rPr>
              <w:t>Corticoid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liều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……………………...………….</w:t>
            </w:r>
          </w:p>
          <w:p w:rsidR="00CA2CDF" w:rsidRDefault="00CA2CDF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11"/>
            </w:pPr>
            <w:r>
              <w:rPr>
                <w:w w:val="105"/>
              </w:rPr>
              <w:t>Theophyllin</w:t>
            </w:r>
            <w:r>
              <w:rPr>
                <w:spacing w:val="-35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32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34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liều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36"/>
                <w:w w:val="105"/>
              </w:rPr>
              <w:t xml:space="preserve"> </w:t>
            </w:r>
            <w:r>
              <w:rPr>
                <w:w w:val="105"/>
              </w:rPr>
              <w:t>…………………………………….</w:t>
            </w:r>
          </w:p>
          <w:p w:rsidR="00CA2CDF" w:rsidRDefault="00CA2CDF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</w:pPr>
            <w:r>
              <w:rPr>
                <w:w w:val="105"/>
              </w:rPr>
              <w:t>Kháng</w:t>
            </w:r>
            <w:r>
              <w:rPr>
                <w:spacing w:val="-33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(hoạt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chất,</w:t>
            </w:r>
            <w:r>
              <w:rPr>
                <w:spacing w:val="-29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lượng):</w:t>
            </w:r>
            <w:r>
              <w:rPr>
                <w:spacing w:val="-31"/>
                <w:w w:val="105"/>
              </w:rPr>
              <w:t xml:space="preserve"> </w:t>
            </w:r>
            <w:r>
              <w:rPr>
                <w:w w:val="105"/>
              </w:rPr>
              <w:t>……………………………………..</w:t>
            </w:r>
          </w:p>
          <w:p w:rsidR="00CA2CDF" w:rsidRDefault="00CA2CDF">
            <w:pPr>
              <w:pStyle w:val="TableParagraph"/>
              <w:numPr>
                <w:ilvl w:val="0"/>
                <w:numId w:val="5"/>
              </w:numPr>
              <w:tabs>
                <w:tab w:val="left" w:pos="356"/>
              </w:tabs>
              <w:spacing w:before="11"/>
            </w:pPr>
            <w:r>
              <w:rPr>
                <w:w w:val="105"/>
              </w:rPr>
              <w:t>Thở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oxy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tại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nhà</w:t>
            </w:r>
          </w:p>
        </w:tc>
      </w:tr>
      <w:tr w:rsidR="00CA2CDF">
        <w:trPr>
          <w:trHeight w:hRule="exact" w:val="331"/>
        </w:trPr>
        <w:tc>
          <w:tcPr>
            <w:tcW w:w="100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CA2CDF" w:rsidRDefault="00CA2CDF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6.  QUẢN LÝ VÀ TƯ VẤN BỆNH NHÂN</w:t>
            </w:r>
          </w:p>
        </w:tc>
      </w:tr>
      <w:tr w:rsidR="00CA2CDF">
        <w:trPr>
          <w:trHeight w:hRule="exact" w:val="2088"/>
        </w:trPr>
        <w:tc>
          <w:tcPr>
            <w:tcW w:w="10046" w:type="dxa"/>
            <w:gridSpan w:val="7"/>
          </w:tcPr>
          <w:p w:rsidR="00CA2CDF" w:rsidRDefault="00CA2CDF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5"/>
            </w:pPr>
            <w:r>
              <w:rPr>
                <w:spacing w:val="-3"/>
                <w:w w:val="105"/>
              </w:rPr>
              <w:t>Cải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thiện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môi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trường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sống</w:t>
            </w:r>
          </w:p>
          <w:p w:rsidR="00CA2CDF" w:rsidRDefault="00CA2CDF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Cai thuốc</w:t>
            </w:r>
            <w:r>
              <w:rPr>
                <w:spacing w:val="-35"/>
                <w:w w:val="105"/>
              </w:rPr>
              <w:t xml:space="preserve"> </w:t>
            </w:r>
            <w:r>
              <w:rPr>
                <w:w w:val="105"/>
              </w:rPr>
              <w:t>lá</w:t>
            </w:r>
          </w:p>
          <w:p w:rsidR="00CA2CDF" w:rsidRDefault="00CA2CDF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6"/>
            </w:pPr>
            <w:r>
              <w:rPr>
                <w:spacing w:val="-3"/>
                <w:w w:val="105"/>
              </w:rPr>
              <w:t xml:space="preserve">Chủng ngừa </w:t>
            </w:r>
            <w:r>
              <w:rPr>
                <w:w w:val="105"/>
              </w:rPr>
              <w:t>cúm, phế</w:t>
            </w:r>
            <w:r>
              <w:rPr>
                <w:spacing w:val="-37"/>
                <w:w w:val="105"/>
              </w:rPr>
              <w:t xml:space="preserve"> </w:t>
            </w:r>
            <w:r>
              <w:rPr>
                <w:w w:val="105"/>
              </w:rPr>
              <w:t>cầu</w:t>
            </w:r>
          </w:p>
          <w:p w:rsidR="00CA2CDF" w:rsidRDefault="00CA2CDF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Phục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hồi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chức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năng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hô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hấp</w:t>
            </w:r>
          </w:p>
          <w:p w:rsidR="00CA2CDF" w:rsidRDefault="00CA2CDF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6"/>
            </w:pPr>
            <w:r>
              <w:rPr>
                <w:spacing w:val="-3"/>
                <w:w w:val="105"/>
              </w:rPr>
              <w:t>Biết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cách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phân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biệt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và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sử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36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cắt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cơn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ngừa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cơn</w:t>
            </w:r>
          </w:p>
          <w:p w:rsidR="00CA2CDF" w:rsidRDefault="00CA2CDF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Sử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thành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thạo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các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cụ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hit,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dung</w:t>
            </w:r>
          </w:p>
          <w:p w:rsidR="00CA2CDF" w:rsidRDefault="00CA2CDF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  <w:spacing w:before="11"/>
            </w:pPr>
            <w:r>
              <w:rPr>
                <w:spacing w:val="-3"/>
                <w:w w:val="105"/>
              </w:rPr>
              <w:t>Biết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cách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xử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trí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đợt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nhẹ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tại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nhà</w:t>
            </w:r>
          </w:p>
          <w:p w:rsidR="00CA2CDF" w:rsidRDefault="00CA2CDF">
            <w:pPr>
              <w:pStyle w:val="TableParagraph"/>
              <w:numPr>
                <w:ilvl w:val="0"/>
                <w:numId w:val="4"/>
              </w:numPr>
              <w:tabs>
                <w:tab w:val="left" w:pos="365"/>
              </w:tabs>
            </w:pPr>
            <w:r>
              <w:rPr>
                <w:spacing w:val="-3"/>
                <w:w w:val="105"/>
              </w:rPr>
              <w:t>Biết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các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dấu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hiệu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nặng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cấn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nhập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viện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ngay</w:t>
            </w:r>
          </w:p>
        </w:tc>
      </w:tr>
    </w:tbl>
    <w:p w:rsidR="00CA2CDF" w:rsidRDefault="00CA2CDF">
      <w:pPr>
        <w:sectPr w:rsidR="00CA2CDF">
          <w:pgSz w:w="12240" w:h="15840"/>
          <w:pgMar w:top="240" w:right="980" w:bottom="420" w:left="960" w:header="20" w:footer="236" w:gutter="0"/>
          <w:cols w:space="720"/>
        </w:sectPr>
      </w:pPr>
    </w:p>
    <w:p w:rsidR="00CA2CDF" w:rsidRDefault="006A6B79">
      <w:pPr>
        <w:pStyle w:val="BodyText"/>
        <w:rPr>
          <w:sz w:val="20"/>
        </w:rPr>
      </w:pPr>
      <w:r>
        <w:rPr>
          <w:noProof/>
        </w:rPr>
        <w:lastRenderedPageBreak/>
        <w:pict>
          <v:group id="_x0000_s1043" style="position:absolute;margin-left:53.75pt;margin-top:36pt;width:503.3pt;height:701.3pt;z-index:-3;mso-position-horizontal-relative:page;mso-position-vertical-relative:page" coordorigin="1075,720" coordsize="10066,14026">
            <v:shape id="_x0000_s1044" style="position:absolute;left:1094;top:734;width:10032;height:298" coordorigin="1094,734" coordsize="10032,298" path="m11126,734r-96,l1190,734r-96,l1094,1032r96,l11030,1032r96,l11126,734e" fillcolor="black" stroked="f">
              <v:path arrowok="t"/>
            </v:shape>
            <v:shape id="_x0000_s1045" style="position:absolute;left:1090;top:730;width:10037;height:308" coordorigin="1090,730" coordsize="10037,308" o:spt="100" adj="0,,0" path="m1090,730r10036,m1090,1037r10036,e" filled="f" strokeweight=".48pt">
              <v:stroke joinstyle="round"/>
              <v:formulas/>
              <v:path arrowok="t" o:connecttype="segments" textboxrect="3163,3163,18437,18437"/>
            </v:shape>
            <v:line id="_x0000_s1046" style="position:absolute" from="1085,725" to="1085,14736" strokeweight=".48pt"/>
            <v:shape id="_x0000_s1047" style="position:absolute;left:1080;top:14741;width:10047;height:2" coordorigin="1080,14741" coordsize="10047,0" o:spt="100" adj="0,,0" path="m1080,14741r10,m1080,14741r10,m1090,14741r10036,e" filled="f" strokeweight=".48pt">
              <v:stroke joinstyle="round"/>
              <v:formulas/>
              <v:path arrowok="t" o:connecttype="segments" textboxrect="3163,3163,18437,18437"/>
            </v:shape>
            <v:line id="_x0000_s1048" style="position:absolute" from="11131,725" to="11131,14736" strokeweight=".48pt"/>
            <v:shape id="_x0000_s1049" style="position:absolute;left:11126;top:14741;width:10;height:2" coordorigin="11126,14741" coordsize="10,0" o:spt="100" adj="0,,0" path="m11126,14741r10,m11126,14741r10,e" filled="f" strokeweight=".48pt">
              <v:stroke joinstyle="round"/>
              <v:formulas/>
              <v:path arrowok="t" o:connecttype="segments" textboxrect="3163,3163,18437,18437"/>
            </v:shape>
            <w10:wrap anchorx="page" anchory="page"/>
          </v:group>
        </w:pict>
      </w:r>
    </w:p>
    <w:p w:rsidR="00CA2CDF" w:rsidRDefault="00CA2CDF">
      <w:pPr>
        <w:pStyle w:val="BodyText"/>
        <w:spacing w:before="4"/>
        <w:rPr>
          <w:sz w:val="16"/>
        </w:rPr>
      </w:pPr>
    </w:p>
    <w:p w:rsidR="00CA2CDF" w:rsidRDefault="00CA2CDF">
      <w:pPr>
        <w:pStyle w:val="Heading1"/>
      </w:pPr>
      <w:r>
        <w:rPr>
          <w:color w:val="FFFFFF"/>
          <w:w w:val="105"/>
        </w:rPr>
        <w:t>7.   PHỤ LỤC</w:t>
      </w:r>
    </w:p>
    <w:p w:rsidR="00CA2CDF" w:rsidRDefault="00CA2CDF">
      <w:pPr>
        <w:pStyle w:val="BodyText"/>
        <w:rPr>
          <w:b/>
          <w:sz w:val="20"/>
        </w:rPr>
      </w:pPr>
    </w:p>
    <w:p w:rsidR="00CA2CDF" w:rsidRDefault="00CA2CDF">
      <w:pPr>
        <w:pStyle w:val="BodyText"/>
        <w:spacing w:before="3" w:after="1"/>
        <w:rPr>
          <w:b/>
          <w:sz w:val="11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87"/>
        <w:gridCol w:w="1946"/>
        <w:gridCol w:w="1776"/>
        <w:gridCol w:w="4417"/>
      </w:tblGrid>
      <w:tr w:rsidR="00CA2CDF">
        <w:trPr>
          <w:trHeight w:hRule="exact" w:val="298"/>
        </w:trPr>
        <w:tc>
          <w:tcPr>
            <w:tcW w:w="9826" w:type="dxa"/>
            <w:gridSpan w:val="4"/>
            <w:shd w:val="clear" w:color="auto" w:fill="000000"/>
          </w:tcPr>
          <w:p w:rsidR="00CA2CDF" w:rsidRDefault="00CA2CDF">
            <w:pPr>
              <w:pStyle w:val="TableParagraph"/>
              <w:spacing w:before="5"/>
              <w:ind w:left="3630" w:right="3619"/>
              <w:jc w:val="center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1: Liệu pháp Oxy</w:t>
            </w:r>
          </w:p>
        </w:tc>
      </w:tr>
      <w:tr w:rsidR="00CA2CDF">
        <w:trPr>
          <w:trHeight w:hRule="exact" w:val="1800"/>
        </w:trPr>
        <w:tc>
          <w:tcPr>
            <w:tcW w:w="9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 w:line="285" w:lineRule="auto"/>
              <w:rPr>
                <w:b/>
              </w:rPr>
            </w:pPr>
            <w:r>
              <w:rPr>
                <w:w w:val="105"/>
              </w:rPr>
              <w:t>Nên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khởi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đầu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bằng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mask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venturi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24%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với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2-4l/p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Venturi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28%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với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oxy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4l/p,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giữ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SpO2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b/>
                <w:w w:val="105"/>
              </w:rPr>
              <w:t>từ</w:t>
            </w:r>
            <w:r>
              <w:rPr>
                <w:b/>
                <w:spacing w:val="-21"/>
                <w:w w:val="105"/>
              </w:rPr>
              <w:t xml:space="preserve"> </w:t>
            </w:r>
            <w:r>
              <w:rPr>
                <w:b/>
                <w:w w:val="105"/>
              </w:rPr>
              <w:t>88</w:t>
            </w:r>
            <w:r>
              <w:rPr>
                <w:b/>
                <w:spacing w:val="-9"/>
                <w:w w:val="105"/>
              </w:rPr>
              <w:t xml:space="preserve"> </w:t>
            </w:r>
            <w:r>
              <w:rPr>
                <w:b/>
                <w:w w:val="105"/>
              </w:rPr>
              <w:t>–</w:t>
            </w:r>
            <w:r>
              <w:rPr>
                <w:b/>
                <w:spacing w:val="-17"/>
                <w:w w:val="105"/>
              </w:rPr>
              <w:t xml:space="preserve"> </w:t>
            </w:r>
            <w:r>
              <w:rPr>
                <w:b/>
                <w:w w:val="105"/>
              </w:rPr>
              <w:t>92% trong</w:t>
            </w:r>
            <w:r>
              <w:rPr>
                <w:b/>
                <w:spacing w:val="-17"/>
                <w:w w:val="105"/>
              </w:rPr>
              <w:t xml:space="preserve"> </w:t>
            </w:r>
            <w:r>
              <w:rPr>
                <w:b/>
                <w:w w:val="105"/>
              </w:rPr>
              <w:t>lúc</w:t>
            </w:r>
            <w:r>
              <w:rPr>
                <w:b/>
                <w:spacing w:val="-20"/>
                <w:w w:val="105"/>
              </w:rPr>
              <w:t xml:space="preserve"> </w:t>
            </w:r>
            <w:r>
              <w:rPr>
                <w:b/>
                <w:w w:val="105"/>
              </w:rPr>
              <w:t>chờ</w:t>
            </w:r>
            <w:r>
              <w:rPr>
                <w:b/>
                <w:spacing w:val="-16"/>
                <w:w w:val="105"/>
              </w:rPr>
              <w:t xml:space="preserve"> </w:t>
            </w:r>
            <w:r>
              <w:rPr>
                <w:b/>
                <w:w w:val="105"/>
              </w:rPr>
              <w:t>KMĐM.</w:t>
            </w:r>
          </w:p>
          <w:p w:rsidR="00CA2CDF" w:rsidRDefault="00CA2CDF">
            <w:pPr>
              <w:pStyle w:val="TableParagraph"/>
              <w:spacing w:before="0" w:line="251" w:lineRule="exact"/>
              <w:rPr>
                <w:b/>
              </w:rPr>
            </w:pPr>
            <w:r>
              <w:rPr>
                <w:b/>
                <w:w w:val="105"/>
              </w:rPr>
              <w:t>Mục tiêu SaO2 94-98% nếu PaCO2 bình thường (trừ BN có tiền căn NIV hoặc IPPV -</w:t>
            </w:r>
          </w:p>
          <w:p w:rsidR="00CA2CDF" w:rsidRDefault="00CA2CDF">
            <w:pPr>
              <w:pStyle w:val="TableParagraph"/>
              <w:spacing w:before="40"/>
              <w:rPr>
                <w:b/>
              </w:rPr>
            </w:pPr>
            <w:r>
              <w:rPr>
                <w:w w:val="105"/>
              </w:rPr>
              <w:t>Nonintermitten positive pressure ventilation</w:t>
            </w:r>
            <w:r>
              <w:rPr>
                <w:b/>
                <w:w w:val="105"/>
              </w:rPr>
              <w:t>).</w:t>
            </w:r>
          </w:p>
          <w:p w:rsidR="00CA2CDF" w:rsidRDefault="00CA2CDF">
            <w:pPr>
              <w:pStyle w:val="TableParagraph"/>
              <w:spacing w:before="44" w:line="283" w:lineRule="auto"/>
              <w:ind w:right="2225"/>
            </w:pPr>
            <w:r>
              <w:rPr>
                <w:w w:val="105"/>
              </w:rPr>
              <w:t>Thử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lại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KMĐM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chỉnh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liều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Oxy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30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–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60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p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dù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PaCO2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bình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 xml:space="preserve">thường. </w:t>
            </w:r>
            <w:r>
              <w:rPr>
                <w:spacing w:val="-3"/>
                <w:w w:val="105"/>
              </w:rPr>
              <w:t>Điều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chỉnh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phương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thức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thở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oxy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dựa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vào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bảng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1.</w:t>
            </w:r>
          </w:p>
        </w:tc>
      </w:tr>
      <w:tr w:rsidR="00CA2CDF">
        <w:trPr>
          <w:trHeight w:hRule="exact" w:val="271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132" w:right="133"/>
              <w:jc w:val="center"/>
              <w:rPr>
                <w:b/>
              </w:rPr>
            </w:pPr>
            <w:r>
              <w:rPr>
                <w:b/>
              </w:rPr>
              <w:t>PaO2 (mmHg)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182"/>
              <w:rPr>
                <w:b/>
              </w:rPr>
            </w:pPr>
            <w:r>
              <w:rPr>
                <w:b/>
                <w:w w:val="105"/>
              </w:rPr>
              <w:t>PaCO2 (mmHg)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710" w:right="707"/>
              <w:jc w:val="center"/>
              <w:rPr>
                <w:b/>
              </w:rPr>
            </w:pPr>
            <w:r>
              <w:rPr>
                <w:b/>
                <w:w w:val="105"/>
              </w:rPr>
              <w:t>pH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1547" w:right="1547"/>
              <w:jc w:val="center"/>
              <w:rPr>
                <w:b/>
              </w:rPr>
            </w:pPr>
            <w:r>
              <w:rPr>
                <w:b/>
                <w:w w:val="105"/>
              </w:rPr>
              <w:t>Chỉ định oxy</w:t>
            </w:r>
          </w:p>
        </w:tc>
      </w:tr>
      <w:tr w:rsidR="00CA2CDF">
        <w:trPr>
          <w:trHeight w:hRule="exact" w:val="271"/>
        </w:trPr>
        <w:tc>
          <w:tcPr>
            <w:tcW w:w="168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132" w:right="132"/>
              <w:jc w:val="center"/>
            </w:pPr>
            <w:r>
              <w:rPr>
                <w:w w:val="105"/>
              </w:rPr>
              <w:t>&gt; 60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6"/>
            </w:pPr>
            <w:r>
              <w:rPr>
                <w:w w:val="105"/>
              </w:rPr>
              <w:t>Bình thường</w:t>
            </w:r>
          </w:p>
        </w:tc>
        <w:tc>
          <w:tcPr>
            <w:tcW w:w="177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5"/>
            </w:pPr>
            <w:r>
              <w:rPr>
                <w:w w:val="105"/>
              </w:rPr>
              <w:t>Bình thường</w:t>
            </w:r>
          </w:p>
        </w:tc>
        <w:tc>
          <w:tcPr>
            <w:tcW w:w="441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5"/>
            </w:pPr>
            <w:r>
              <w:rPr>
                <w:w w:val="105"/>
              </w:rPr>
              <w:t>Không thay đổi lưu lượng</w:t>
            </w:r>
          </w:p>
        </w:tc>
      </w:tr>
      <w:tr w:rsidR="00CA2CDF">
        <w:trPr>
          <w:trHeight w:hRule="exact" w:val="26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132" w:right="132"/>
              <w:jc w:val="center"/>
            </w:pPr>
            <w:r>
              <w:rPr>
                <w:w w:val="105"/>
              </w:rPr>
              <w:t>&gt; 60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96"/>
            </w:pPr>
            <w:r>
              <w:rPr>
                <w:w w:val="105"/>
              </w:rPr>
              <w:t>Tăng nhẹ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w w:val="105"/>
              </w:rPr>
              <w:t>Bình thường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w w:val="105"/>
              </w:rPr>
              <w:t>Không thay đổi lưu lượng, theo dõi khí máu</w:t>
            </w:r>
          </w:p>
        </w:tc>
      </w:tr>
      <w:tr w:rsidR="00CA2CDF">
        <w:trPr>
          <w:trHeight w:hRule="exact" w:val="27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132" w:right="132"/>
              <w:jc w:val="center"/>
            </w:pPr>
            <w:r>
              <w:rPr>
                <w:w w:val="105"/>
              </w:rPr>
              <w:t>&gt; 60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6"/>
            </w:pPr>
            <w:r>
              <w:rPr>
                <w:w w:val="105"/>
              </w:rPr>
              <w:t>Cao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5"/>
            </w:pPr>
            <w:r>
              <w:rPr>
                <w:w w:val="105"/>
              </w:rPr>
              <w:t>Bình thường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5"/>
            </w:pPr>
            <w:r>
              <w:rPr>
                <w:w w:val="105"/>
              </w:rPr>
              <w:t>Không thay đổi lưu lượng, theo dõi khí máu</w:t>
            </w:r>
          </w:p>
        </w:tc>
      </w:tr>
      <w:tr w:rsidR="00CA2CDF">
        <w:trPr>
          <w:trHeight w:hRule="exact" w:val="26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132" w:right="132"/>
              <w:jc w:val="center"/>
            </w:pPr>
            <w:r>
              <w:rPr>
                <w:w w:val="105"/>
              </w:rPr>
              <w:t>&gt; 60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96"/>
            </w:pPr>
            <w:r>
              <w:rPr>
                <w:w w:val="105"/>
              </w:rPr>
              <w:t>Cao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w w:val="105"/>
              </w:rPr>
              <w:t>Thấp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w w:val="105"/>
              </w:rPr>
              <w:t>Mask venturi, nếu không cải thiện NIPPV</w:t>
            </w:r>
          </w:p>
        </w:tc>
      </w:tr>
      <w:tr w:rsidR="00CA2CDF">
        <w:trPr>
          <w:trHeight w:hRule="exact" w:val="27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132" w:right="132"/>
              <w:jc w:val="center"/>
            </w:pPr>
            <w:r>
              <w:rPr>
                <w:w w:val="105"/>
              </w:rPr>
              <w:t>&lt; 60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96"/>
            </w:pPr>
            <w:r>
              <w:rPr>
                <w:w w:val="105"/>
              </w:rPr>
              <w:t>Không tăng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w w:val="105"/>
              </w:rPr>
              <w:t>Bình thường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w w:val="105"/>
              </w:rPr>
              <w:t>Tăng lưu lượng, theo dõi khí máu</w:t>
            </w:r>
          </w:p>
        </w:tc>
      </w:tr>
      <w:tr w:rsidR="00CA2CDF">
        <w:trPr>
          <w:trHeight w:hRule="exact" w:val="264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ind w:left="132" w:right="132"/>
              <w:jc w:val="center"/>
            </w:pPr>
            <w:r>
              <w:rPr>
                <w:w w:val="105"/>
              </w:rPr>
              <w:t>&lt; 60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96"/>
            </w:pPr>
            <w:r>
              <w:rPr>
                <w:w w:val="105"/>
              </w:rPr>
              <w:t>Tăng nhẹ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w w:val="105"/>
              </w:rPr>
              <w:t>Bình thường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95"/>
            </w:pPr>
            <w:r>
              <w:rPr>
                <w:w w:val="105"/>
              </w:rPr>
              <w:t>Tăng lưu lượng, theo dõi khí máu</w:t>
            </w:r>
          </w:p>
        </w:tc>
      </w:tr>
      <w:tr w:rsidR="00CA2CDF">
        <w:trPr>
          <w:trHeight w:hRule="exact" w:val="271"/>
        </w:trPr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p w:rsidR="00CA2CDF" w:rsidRDefault="00CA2CDF">
            <w:pPr>
              <w:pStyle w:val="TableParagraph"/>
              <w:spacing w:before="6"/>
              <w:ind w:left="132" w:right="132"/>
              <w:jc w:val="center"/>
            </w:pPr>
            <w:r>
              <w:rPr>
                <w:w w:val="105"/>
              </w:rPr>
              <w:t>&lt; 60</w:t>
            </w:r>
          </w:p>
        </w:tc>
        <w:tc>
          <w:tcPr>
            <w:tcW w:w="19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6"/>
            </w:pPr>
            <w:r>
              <w:rPr>
                <w:w w:val="105"/>
              </w:rPr>
              <w:t>Cao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5"/>
            </w:pPr>
            <w:r>
              <w:rPr>
                <w:w w:val="105"/>
              </w:rPr>
              <w:t>Thấp</w:t>
            </w:r>
          </w:p>
        </w:tc>
        <w:tc>
          <w:tcPr>
            <w:tcW w:w="441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5"/>
            </w:pPr>
            <w:r>
              <w:rPr>
                <w:w w:val="105"/>
              </w:rPr>
              <w:t>Mask venturi, nếu không cải thiện NIPPV</w:t>
            </w:r>
          </w:p>
        </w:tc>
      </w:tr>
      <w:tr w:rsidR="00CA2CDF">
        <w:trPr>
          <w:trHeight w:hRule="exact" w:val="271"/>
        </w:trPr>
        <w:tc>
          <w:tcPr>
            <w:tcW w:w="9826" w:type="dxa"/>
            <w:gridSpan w:val="4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</w:tr>
    </w:tbl>
    <w:p w:rsidR="00CA2CDF" w:rsidRDefault="00CA2CDF">
      <w:pPr>
        <w:pStyle w:val="BodyText"/>
        <w:spacing w:before="8"/>
        <w:rPr>
          <w:b/>
          <w:sz w:val="26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39"/>
        <w:gridCol w:w="2371"/>
        <w:gridCol w:w="2707"/>
        <w:gridCol w:w="2809"/>
      </w:tblGrid>
      <w:tr w:rsidR="00CA2CDF">
        <w:trPr>
          <w:trHeight w:hRule="exact" w:val="298"/>
        </w:trPr>
        <w:tc>
          <w:tcPr>
            <w:tcW w:w="9826" w:type="dxa"/>
            <w:gridSpan w:val="4"/>
            <w:shd w:val="clear" w:color="auto" w:fill="000000"/>
          </w:tcPr>
          <w:p w:rsidR="00CA2CDF" w:rsidRDefault="00CA2CDF">
            <w:pPr>
              <w:pStyle w:val="TableParagraph"/>
              <w:spacing w:before="6"/>
              <w:ind w:left="2366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2: Cách sử dụng dãn phế quản trong đợt cấp</w:t>
            </w:r>
          </w:p>
        </w:tc>
      </w:tr>
      <w:tr w:rsidR="00CA2CDF">
        <w:trPr>
          <w:trHeight w:hRule="exact" w:val="274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253" w:right="244"/>
              <w:jc w:val="center"/>
              <w:rPr>
                <w:b/>
              </w:rPr>
            </w:pPr>
            <w:r>
              <w:rPr>
                <w:b/>
                <w:w w:val="105"/>
              </w:rPr>
              <w:t>Điều trị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963" w:right="959"/>
              <w:jc w:val="center"/>
              <w:rPr>
                <w:b/>
              </w:rPr>
            </w:pPr>
            <w:r>
              <w:rPr>
                <w:b/>
                <w:w w:val="105"/>
              </w:rPr>
              <w:t>Nhẹ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791" w:right="80"/>
              <w:rPr>
                <w:b/>
              </w:rPr>
            </w:pPr>
            <w:r>
              <w:rPr>
                <w:b/>
                <w:w w:val="105"/>
              </w:rPr>
              <w:t>Trung bình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1113" w:right="1118"/>
              <w:jc w:val="center"/>
              <w:rPr>
                <w:b/>
              </w:rPr>
            </w:pPr>
            <w:r>
              <w:rPr>
                <w:b/>
                <w:w w:val="105"/>
              </w:rPr>
              <w:t>Nặng</w:t>
            </w:r>
          </w:p>
        </w:tc>
      </w:tr>
      <w:tr w:rsidR="00CA2CDF">
        <w:trPr>
          <w:trHeight w:hRule="exact" w:val="3125"/>
        </w:trPr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0"/>
              <w:ind w:left="0"/>
              <w:rPr>
                <w:b/>
              </w:rPr>
            </w:pPr>
          </w:p>
          <w:p w:rsidR="00CA2CDF" w:rsidRDefault="00CA2CDF">
            <w:pPr>
              <w:pStyle w:val="TableParagraph"/>
              <w:spacing w:before="0"/>
              <w:ind w:left="0"/>
              <w:rPr>
                <w:b/>
              </w:rPr>
            </w:pPr>
          </w:p>
          <w:p w:rsidR="00CA2CDF" w:rsidRDefault="00CA2CDF">
            <w:pPr>
              <w:pStyle w:val="TableParagraph"/>
              <w:spacing w:before="0"/>
              <w:ind w:left="0"/>
              <w:rPr>
                <w:b/>
              </w:rPr>
            </w:pPr>
          </w:p>
          <w:p w:rsidR="00CA2CDF" w:rsidRDefault="00CA2CDF">
            <w:pPr>
              <w:pStyle w:val="TableParagraph"/>
              <w:spacing w:before="0"/>
              <w:ind w:left="0"/>
              <w:rPr>
                <w:b/>
              </w:rPr>
            </w:pPr>
          </w:p>
          <w:p w:rsidR="00CA2CDF" w:rsidRDefault="00CA2CDF">
            <w:pPr>
              <w:pStyle w:val="TableParagraph"/>
              <w:spacing w:before="0"/>
              <w:ind w:left="0"/>
              <w:rPr>
                <w:b/>
              </w:rPr>
            </w:pPr>
          </w:p>
          <w:p w:rsidR="00CA2CDF" w:rsidRDefault="00CA2CDF">
            <w:pPr>
              <w:pStyle w:val="TableParagraph"/>
              <w:spacing w:before="166"/>
              <w:ind w:left="253" w:right="248"/>
              <w:jc w:val="center"/>
              <w:rPr>
                <w:b/>
              </w:rPr>
            </w:pPr>
            <w:r>
              <w:rPr>
                <w:b/>
                <w:w w:val="105"/>
              </w:rPr>
              <w:t>Dãn phế quản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4" w:lineRule="auto"/>
              <w:ind w:right="85"/>
            </w:pPr>
            <w:r>
              <w:rPr>
                <w:w w:val="105"/>
              </w:rPr>
              <w:t>Itratropium và/hoặc SABA dạng MDI/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w w:val="105"/>
                  </w:rPr>
                  <w:t>NEB</w:t>
                </w:r>
              </w:smartTag>
            </w:smartTag>
            <w:r>
              <w:rPr>
                <w:w w:val="105"/>
              </w:rPr>
              <w:t xml:space="preserve"> 4 – 6 lần/ngày</w:t>
            </w:r>
          </w:p>
          <w:p w:rsidR="00CA2CDF" w:rsidRDefault="00CA2CDF">
            <w:pPr>
              <w:pStyle w:val="TableParagraph"/>
              <w:spacing w:line="249" w:lineRule="auto"/>
              <w:ind w:right="426"/>
            </w:pPr>
            <w:r>
              <w:rPr>
                <w:w w:val="105"/>
              </w:rPr>
              <w:t>Xem xét LABA kết hợp</w:t>
            </w:r>
          </w:p>
        </w:tc>
        <w:tc>
          <w:tcPr>
            <w:tcW w:w="2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4" w:lineRule="auto"/>
              <w:ind w:left="95" w:right="80"/>
            </w:pPr>
            <w:r>
              <w:rPr>
                <w:w w:val="105"/>
              </w:rPr>
              <w:t>Itratropium và/hoặc SABA dạng MDI/</w:t>
            </w:r>
            <w:smartTag w:uri="urn:schemas-microsoft-com:office:smarttags" w:element="place">
              <w:smartTag w:uri="urn:schemas-microsoft-com:office:smarttags" w:element="State">
                <w:r>
                  <w:rPr>
                    <w:w w:val="105"/>
                  </w:rPr>
                  <w:t>NEB</w:t>
                </w:r>
              </w:smartTag>
            </w:smartTag>
            <w:r>
              <w:rPr>
                <w:w w:val="105"/>
              </w:rPr>
              <w:t xml:space="preserve"> 6 – 8 lần/ngày</w:t>
            </w:r>
          </w:p>
          <w:p w:rsidR="00CA2CDF" w:rsidRDefault="00CA2CDF">
            <w:pPr>
              <w:pStyle w:val="TableParagraph"/>
              <w:spacing w:line="247" w:lineRule="auto"/>
              <w:ind w:left="95" w:right="41"/>
            </w:pPr>
            <w:r>
              <w:rPr>
                <w:w w:val="105"/>
              </w:rPr>
              <w:t>Xem xét salbutamol, terbutalin TTM 0,5-2 mg/giờ, chỉnh liều theo đáp ứng mỗi 5-10 phút/lần.</w:t>
            </w:r>
          </w:p>
          <w:p w:rsidR="00CA2CDF" w:rsidRDefault="00CA2CDF">
            <w:pPr>
              <w:pStyle w:val="TableParagraph"/>
              <w:spacing w:before="0" w:line="244" w:lineRule="auto"/>
              <w:ind w:left="95" w:right="92"/>
            </w:pPr>
            <w:r>
              <w:rPr>
                <w:w w:val="105"/>
              </w:rPr>
              <w:t xml:space="preserve">Xem </w:t>
            </w:r>
            <w:r>
              <w:rPr>
                <w:spacing w:val="-3"/>
                <w:w w:val="105"/>
              </w:rPr>
              <w:t xml:space="preserve">xét </w:t>
            </w:r>
            <w:r>
              <w:rPr>
                <w:w w:val="105"/>
              </w:rPr>
              <w:t xml:space="preserve">aminophylin 0,24g TTM trong 30 phút, sau đó chuyển </w:t>
            </w:r>
            <w:r>
              <w:rPr>
                <w:spacing w:val="3"/>
                <w:w w:val="105"/>
              </w:rPr>
              <w:t xml:space="preserve">duy </w:t>
            </w:r>
            <w:r>
              <w:rPr>
                <w:w w:val="105"/>
              </w:rPr>
              <w:t>trì 0,3- 0,5 mg/kg/giờ. Tổng liều không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quá</w:t>
            </w:r>
            <w:r>
              <w:rPr>
                <w:spacing w:val="-24"/>
                <w:w w:val="105"/>
              </w:rPr>
              <w:t xml:space="preserve"> </w:t>
            </w:r>
            <w:r>
              <w:rPr>
                <w:w w:val="105"/>
              </w:rPr>
              <w:t>10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mg/kg/24giờ.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4" w:lineRule="auto"/>
              <w:ind w:left="95" w:right="142"/>
            </w:pPr>
            <w:r>
              <w:rPr>
                <w:w w:val="105"/>
              </w:rPr>
              <w:t xml:space="preserve">Itratropium và/hoặc </w:t>
            </w:r>
            <w:smartTag w:uri="urn:schemas-microsoft-com:office:smarttags" w:element="place">
              <w:r>
                <w:rPr>
                  <w:w w:val="105"/>
                </w:rPr>
                <w:t>SABA</w:t>
              </w:r>
            </w:smartTag>
            <w:r>
              <w:rPr>
                <w:w w:val="105"/>
              </w:rPr>
              <w:t xml:space="preserve"> dạng MDI/NEB nhiều lần Xem xét salbutamol, terbutalin TTM 0,5-2 mg/giờ, chỉnh liều theo đáp ứng mỗi 5-10 phút/lần.</w:t>
            </w:r>
          </w:p>
          <w:p w:rsidR="00CA2CDF" w:rsidRDefault="00CA2CDF">
            <w:pPr>
              <w:pStyle w:val="TableParagraph"/>
              <w:spacing w:before="6" w:line="244" w:lineRule="auto"/>
              <w:ind w:left="95" w:right="84"/>
            </w:pPr>
            <w:r>
              <w:rPr>
                <w:w w:val="105"/>
              </w:rPr>
              <w:t>Xem xét aminophylin 0,24g TTM trong 30 phút, sau đó chuyển duy trì 0,3-0,5 mg/kg/giờ. Tổng liều không quá 10 mg/kg/24giờ.</w:t>
            </w:r>
          </w:p>
        </w:tc>
      </w:tr>
    </w:tbl>
    <w:p w:rsidR="00CA2CDF" w:rsidRDefault="006A6B79">
      <w:pPr>
        <w:pStyle w:val="BodyText"/>
        <w:rPr>
          <w:b/>
        </w:rPr>
      </w:pPr>
      <w:r>
        <w:rPr>
          <w:noProof/>
        </w:rPr>
        <w:pict>
          <v:group id="_x0000_s1050" style="position:absolute;margin-left:59.5pt;margin-top:14.65pt;width:491.8pt;height:46.35pt;z-index:2;mso-wrap-distance-left:0;mso-wrap-distance-right:0;mso-position-horizontal-relative:page;mso-position-vertical-relative:text" coordorigin="1190,293" coordsize="9836,927">
            <v:rect id="_x0000_s1051" style="position:absolute;left:10920;top:302;width:96;height:302" fillcolor="black" stroked="f"/>
            <v:rect id="_x0000_s1052" style="position:absolute;left:1200;top:302;width:101;height:302" fillcolor="black" stroked="f"/>
            <v:rect id="_x0000_s1053" style="position:absolute;left:1301;top:302;width:9619;height:302" fillcolor="black" stroked="f"/>
            <v:line id="_x0000_s1054" style="position:absolute" from="1200,300" to="11016,300" strokeweight=".24pt"/>
            <v:line id="_x0000_s1055" style="position:absolute" from="1200,607" to="11016,607" strokeweight=".24pt"/>
            <v:line id="_x0000_s1056" style="position:absolute" from="1195,298" to="1195,1214" strokeweight=".48pt"/>
            <v:line id="_x0000_s1057" style="position:absolute" from="1200,1210" to="11016,1210" strokeweight=".48pt"/>
            <v:line id="_x0000_s1058" style="position:absolute" from="11021,298" to="11021,1214" strokeweight=".48pt"/>
            <v:shape id="_x0000_s1059" type="#_x0000_t202" style="position:absolute;left:1195;top:605;width:9826;height:605" filled="f" stroked="f">
              <v:textbox inset="0,0,0,0">
                <w:txbxContent>
                  <w:p w:rsidR="00CA2CDF" w:rsidRDefault="00CA2CDF">
                    <w:pPr>
                      <w:spacing w:before="10"/>
                      <w:ind w:left="105"/>
                    </w:pPr>
                    <w:r>
                      <w:rPr>
                        <w:b/>
                        <w:w w:val="105"/>
                      </w:rPr>
                      <w:t xml:space="preserve">Nhẹ: </w:t>
                    </w:r>
                    <w:r>
                      <w:rPr>
                        <w:w w:val="105"/>
                      </w:rPr>
                      <w:t>Uống methylprednison 40mg/ngày x 5 – 10 ngày nếu không cải thiện sau 1giờ dãn phế quản nhanh</w:t>
                    </w:r>
                  </w:p>
                  <w:p w:rsidR="00CA2CDF" w:rsidRDefault="00CA2CDF">
                    <w:pPr>
                      <w:spacing w:before="44"/>
                      <w:ind w:left="105"/>
                    </w:pPr>
                    <w:r>
                      <w:rPr>
                        <w:b/>
                        <w:w w:val="105"/>
                      </w:rPr>
                      <w:t xml:space="preserve">Trung bình hoặc nặng: </w:t>
                    </w:r>
                    <w:r>
                      <w:rPr>
                        <w:w w:val="105"/>
                      </w:rPr>
                      <w:t>TM Methylprednisolon 2 mg/kg/ngày chia 2 lần x 5-10 ngày.</w:t>
                    </w:r>
                  </w:p>
                </w:txbxContent>
              </v:textbox>
            </v:shape>
            <v:shape id="_x0000_s1060" type="#_x0000_t202" style="position:absolute;left:1190;top:293;width:9836;height:927" filled="f" stroked="f">
              <v:textbox inset="0,0,0,0">
                <w:txbxContent>
                  <w:p w:rsidR="00CA2CDF" w:rsidRDefault="00CA2CDF">
                    <w:pPr>
                      <w:spacing w:before="20"/>
                      <w:ind w:left="3495" w:right="3485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05"/>
                      </w:rPr>
                      <w:t>Phụ lục 3: Sử dụng corticoid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A2CDF" w:rsidRDefault="00CA2CDF">
      <w:pPr>
        <w:sectPr w:rsidR="00CA2CDF">
          <w:pgSz w:w="12240" w:h="15840"/>
          <w:pgMar w:top="240" w:right="980" w:bottom="420" w:left="960" w:header="20" w:footer="236" w:gutter="0"/>
          <w:cols w:space="720"/>
        </w:sectPr>
      </w:pPr>
    </w:p>
    <w:p w:rsidR="00CA2CDF" w:rsidRDefault="006A6B79">
      <w:pPr>
        <w:pStyle w:val="BodyText"/>
        <w:rPr>
          <w:sz w:val="20"/>
        </w:rPr>
      </w:pPr>
      <w:r>
        <w:rPr>
          <w:noProof/>
        </w:rPr>
        <w:lastRenderedPageBreak/>
        <w:pict>
          <v:group id="_x0000_s1061" style="position:absolute;margin-left:53.75pt;margin-top:33.6pt;width:503.3pt;height:708.5pt;z-index:-2;mso-position-horizontal-relative:page;mso-position-vertical-relative:page" coordorigin="1075,672" coordsize="10066,14170">
            <v:line id="_x0000_s1062" style="position:absolute" from="1090,682" to="11126,682" strokeweight=".48pt"/>
            <v:line id="_x0000_s1063" style="position:absolute" from="1085,677" to="1085,14832" strokeweight=".48pt"/>
            <v:shape id="_x0000_s1064" style="position:absolute;left:1080;top:14837;width:10047;height:2" coordorigin="1080,14837" coordsize="10047,0" o:spt="100" adj="0,,0" path="m1080,14837r10,m1080,14837r10,m1090,14837r10036,e" filled="f" strokeweight=".48pt">
              <v:stroke joinstyle="round"/>
              <v:formulas/>
              <v:path arrowok="t" o:connecttype="segments" textboxrect="3163,3163,18437,18437"/>
            </v:shape>
            <v:line id="_x0000_s1065" style="position:absolute" from="11131,677" to="11131,14832" strokeweight=".48pt"/>
            <v:shape id="_x0000_s1066" style="position:absolute;left:11126;top:14837;width:10;height:2" coordorigin="11126,14837" coordsize="10,0" o:spt="100" adj="0,,0" path="m11126,14837r10,m11126,14837r10,e" filled="f" strokeweight=".48pt">
              <v:stroke joinstyle="round"/>
              <v:formulas/>
              <v:path arrowok="t" o:connecttype="segments" textboxrect="3163,3163,18437,18437"/>
            </v:shape>
            <w10:wrap anchorx="page" anchory="page"/>
          </v:group>
        </w:pict>
      </w:r>
    </w:p>
    <w:p w:rsidR="00CA2CDF" w:rsidRDefault="00CA2CDF">
      <w:pPr>
        <w:pStyle w:val="BodyText"/>
        <w:rPr>
          <w:sz w:val="20"/>
        </w:rPr>
      </w:pPr>
    </w:p>
    <w:p w:rsidR="00CA2CDF" w:rsidRDefault="00CA2CDF">
      <w:pPr>
        <w:pStyle w:val="BodyText"/>
        <w:rPr>
          <w:sz w:val="25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53"/>
        <w:gridCol w:w="2462"/>
        <w:gridCol w:w="2453"/>
        <w:gridCol w:w="2458"/>
      </w:tblGrid>
      <w:tr w:rsidR="00CA2CDF">
        <w:trPr>
          <w:trHeight w:hRule="exact" w:val="298"/>
        </w:trPr>
        <w:tc>
          <w:tcPr>
            <w:tcW w:w="9826" w:type="dxa"/>
            <w:gridSpan w:val="4"/>
            <w:shd w:val="clear" w:color="auto" w:fill="000000"/>
          </w:tcPr>
          <w:p w:rsidR="00CA2CDF" w:rsidRDefault="00CA2CDF">
            <w:pPr>
              <w:pStyle w:val="TableParagraph"/>
              <w:spacing w:before="6"/>
              <w:ind w:left="3630" w:right="3618"/>
              <w:jc w:val="center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4: Kháng sinh</w:t>
            </w:r>
          </w:p>
        </w:tc>
      </w:tr>
      <w:tr w:rsidR="00CA2CDF">
        <w:trPr>
          <w:trHeight w:hRule="exact" w:val="1507"/>
        </w:trPr>
        <w:tc>
          <w:tcPr>
            <w:tcW w:w="9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/>
              <w:ind w:left="777"/>
              <w:rPr>
                <w:b/>
              </w:rPr>
            </w:pPr>
            <w:r>
              <w:rPr>
                <w:b/>
                <w:w w:val="105"/>
              </w:rPr>
              <w:t>Giảm nguy cơ tử vong sớm 77%, dùng khi có ít nhất 1 trong 4:</w:t>
            </w:r>
          </w:p>
          <w:p w:rsidR="00CA2CDF" w:rsidRDefault="00CA2CDF">
            <w:pPr>
              <w:pStyle w:val="TableParagraph"/>
              <w:numPr>
                <w:ilvl w:val="0"/>
                <w:numId w:val="3"/>
              </w:numPr>
              <w:tabs>
                <w:tab w:val="left" w:pos="1008"/>
              </w:tabs>
              <w:spacing w:before="45"/>
            </w:pPr>
            <w:r>
              <w:rPr>
                <w:spacing w:val="-3"/>
                <w:w w:val="105"/>
              </w:rPr>
              <w:t>Cần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thông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khí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cơ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học</w:t>
            </w:r>
          </w:p>
          <w:p w:rsidR="00CA2CDF" w:rsidRDefault="00CA2CDF">
            <w:pPr>
              <w:pStyle w:val="TableParagraph"/>
              <w:numPr>
                <w:ilvl w:val="0"/>
                <w:numId w:val="3"/>
              </w:numPr>
              <w:tabs>
                <w:tab w:val="left" w:pos="1008"/>
              </w:tabs>
              <w:spacing w:before="44"/>
            </w:pPr>
            <w:r>
              <w:rPr>
                <w:spacing w:val="-4"/>
                <w:w w:val="105"/>
              </w:rPr>
              <w:t>Có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cả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triệu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chứng: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tăng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khó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thở,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ho,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tăng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và/hoặc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đổi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màu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sắc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đàm</w:t>
            </w:r>
          </w:p>
          <w:p w:rsidR="00CA2CDF" w:rsidRDefault="00CA2CDF">
            <w:pPr>
              <w:pStyle w:val="TableParagraph"/>
              <w:numPr>
                <w:ilvl w:val="0"/>
                <w:numId w:val="3"/>
              </w:numPr>
              <w:tabs>
                <w:tab w:val="left" w:pos="1008"/>
              </w:tabs>
              <w:spacing w:before="44"/>
            </w:pPr>
            <w:r>
              <w:rPr>
                <w:spacing w:val="-4"/>
                <w:w w:val="105"/>
              </w:rPr>
              <w:t>Có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ít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nhất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2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triệu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đợt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cấp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đàm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mủ</w:t>
            </w:r>
          </w:p>
          <w:p w:rsidR="00CA2CDF" w:rsidRDefault="00CA2CDF">
            <w:pPr>
              <w:pStyle w:val="TableParagraph"/>
              <w:numPr>
                <w:ilvl w:val="0"/>
                <w:numId w:val="3"/>
              </w:numPr>
              <w:tabs>
                <w:tab w:val="left" w:pos="1008"/>
              </w:tabs>
              <w:spacing w:before="44"/>
            </w:pPr>
            <w:r>
              <w:rPr>
                <w:spacing w:val="-4"/>
                <w:w w:val="105"/>
              </w:rPr>
              <w:t>Có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bằng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nhiễm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trùng</w:t>
            </w:r>
          </w:p>
        </w:tc>
      </w:tr>
      <w:tr w:rsidR="00CA2CDF">
        <w:trPr>
          <w:trHeight w:hRule="exact" w:val="269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824" w:right="815"/>
              <w:jc w:val="center"/>
              <w:rPr>
                <w:b/>
              </w:rPr>
            </w:pPr>
            <w:r>
              <w:rPr>
                <w:b/>
                <w:w w:val="105"/>
              </w:rPr>
              <w:t>Điều trị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1007" w:right="1007"/>
              <w:jc w:val="center"/>
              <w:rPr>
                <w:b/>
              </w:rPr>
            </w:pPr>
            <w:r>
              <w:rPr>
                <w:b/>
                <w:w w:val="105"/>
              </w:rPr>
              <w:t>Nhẹ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662" w:right="112"/>
              <w:rPr>
                <w:b/>
              </w:rPr>
            </w:pPr>
            <w:r>
              <w:rPr>
                <w:b/>
                <w:w w:val="105"/>
              </w:rPr>
              <w:t>Trung bình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940" w:right="941"/>
              <w:jc w:val="center"/>
              <w:rPr>
                <w:b/>
              </w:rPr>
            </w:pPr>
            <w:r>
              <w:rPr>
                <w:b/>
                <w:w w:val="105"/>
              </w:rPr>
              <w:t>Nặng</w:t>
            </w:r>
          </w:p>
        </w:tc>
      </w:tr>
      <w:tr w:rsidR="00CA2CDF">
        <w:trPr>
          <w:trHeight w:hRule="exact" w:val="3643"/>
        </w:trPr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right="112"/>
              <w:rPr>
                <w:b/>
              </w:rPr>
            </w:pPr>
            <w:r>
              <w:rPr>
                <w:b/>
                <w:w w:val="105"/>
              </w:rPr>
              <w:t>Kháng sinh</w:t>
            </w:r>
          </w:p>
          <w:p w:rsidR="00CA2CDF" w:rsidRDefault="00CA2CDF">
            <w:pPr>
              <w:pStyle w:val="TableParagraph"/>
              <w:spacing w:line="249" w:lineRule="auto"/>
              <w:ind w:right="112"/>
            </w:pPr>
            <w:r>
              <w:rPr>
                <w:w w:val="105"/>
              </w:rPr>
              <w:t>Sử dụng khi có chỉ định kháng sinh.</w:t>
            </w:r>
          </w:p>
          <w:p w:rsidR="00CA2CDF" w:rsidRDefault="00CA2CDF">
            <w:pPr>
              <w:pStyle w:val="TableParagraph"/>
              <w:spacing w:before="0" w:line="249" w:lineRule="auto"/>
              <w:ind w:right="238"/>
            </w:pPr>
            <w:r>
              <w:rPr>
                <w:w w:val="105"/>
              </w:rPr>
              <w:t>Điều chỉnh kháng sinh theo kháng sinh đồ.</w:t>
            </w:r>
          </w:p>
          <w:p w:rsidR="00CA2CDF" w:rsidRDefault="00CA2CDF">
            <w:pPr>
              <w:pStyle w:val="TableParagraph"/>
              <w:spacing w:before="0" w:line="244" w:lineRule="auto"/>
              <w:ind w:right="112"/>
            </w:pPr>
            <w:r>
              <w:t xml:space="preserve">Dùng anti-pseudomonas </w:t>
            </w:r>
            <w:r>
              <w:rPr>
                <w:w w:val="105"/>
              </w:rPr>
              <w:t>khi có nguy cơ nhiễm pseudomonas.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4" w:lineRule="auto"/>
              <w:ind w:right="245"/>
            </w:pPr>
            <w:r>
              <w:rPr>
                <w:w w:val="105"/>
              </w:rPr>
              <w:t xml:space="preserve">Beta- lactam/betalactamase </w:t>
            </w:r>
            <w:r>
              <w:t xml:space="preserve">(amoxicilin-clavulanat; </w:t>
            </w:r>
            <w:r>
              <w:rPr>
                <w:w w:val="105"/>
              </w:rPr>
              <w:t xml:space="preserve">ampicilin-sulbactam) 3g/ngày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 xml:space="preserve">cefuroxime 1,5g/ngày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 xml:space="preserve">moxifloxacin 400mg/ngày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>levofloxacin 750mg/ngày</w:t>
            </w:r>
          </w:p>
        </w:tc>
        <w:tc>
          <w:tcPr>
            <w:tcW w:w="2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4" w:lineRule="auto"/>
              <w:ind w:left="91" w:right="48"/>
            </w:pPr>
            <w:r>
              <w:rPr>
                <w:w w:val="105"/>
              </w:rPr>
              <w:t xml:space="preserve">Cephalosporin thế hệ 3 (Cefotaxim 1g x 3 lần/ngày hoặc ceftriaxon 1g x 3 lần/ngày)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>Beta- lactam/betalactamase</w:t>
            </w:r>
          </w:p>
          <w:p w:rsidR="00CA2CDF" w:rsidRDefault="00CA2CDF">
            <w:pPr>
              <w:pStyle w:val="TableParagraph"/>
              <w:spacing w:before="6"/>
              <w:ind w:left="91" w:right="112"/>
            </w:pPr>
            <w:r>
              <w:rPr>
                <w:w w:val="105"/>
              </w:rPr>
              <w:t xml:space="preserve">+ amikacin </w:t>
            </w:r>
            <w:r>
              <w:t>15mg/kg/ngày</w:t>
            </w:r>
          </w:p>
          <w:p w:rsidR="00CA2CDF" w:rsidRDefault="00CA2CDF">
            <w:pPr>
              <w:pStyle w:val="TableParagraph"/>
              <w:spacing w:before="11" w:line="244" w:lineRule="auto"/>
              <w:ind w:left="91" w:right="150"/>
            </w:pP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 xml:space="preserve">fluoroquinolon </w:t>
            </w:r>
            <w:r>
              <w:t xml:space="preserve">(ciprofloxacin 1g/ngày, </w:t>
            </w:r>
            <w:r>
              <w:rPr>
                <w:w w:val="105"/>
              </w:rPr>
              <w:t xml:space="preserve">levofloxacin 750mg/ngày uống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>truyền</w:t>
            </w:r>
          </w:p>
          <w:p w:rsidR="00CA2CDF" w:rsidRDefault="00CA2CDF">
            <w:pPr>
              <w:pStyle w:val="TableParagraph"/>
              <w:ind w:left="91" w:right="112"/>
            </w:pPr>
            <w:r>
              <w:rPr>
                <w:w w:val="105"/>
              </w:rPr>
              <w:t>TM...)</w:t>
            </w:r>
          </w:p>
        </w:tc>
        <w:tc>
          <w:tcPr>
            <w:tcW w:w="2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4" w:lineRule="auto"/>
              <w:ind w:right="191"/>
            </w:pPr>
            <w:r>
              <w:rPr>
                <w:w w:val="105"/>
              </w:rPr>
              <w:t xml:space="preserve">Cephalosporin thế hệ 3 (ceftazidim 3g/ngày)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 xml:space="preserve">imipenem </w:t>
            </w:r>
            <w:r>
              <w:t>50mg/kg/ngày kết</w:t>
            </w:r>
          </w:p>
          <w:p w:rsidR="00CA2CDF" w:rsidRDefault="00CA2CDF">
            <w:pPr>
              <w:pStyle w:val="TableParagraph"/>
              <w:spacing w:before="6" w:line="244" w:lineRule="auto"/>
              <w:ind w:right="120"/>
            </w:pPr>
            <w:r>
              <w:rPr>
                <w:w w:val="105"/>
              </w:rPr>
              <w:t xml:space="preserve">hợp amikacin 15mg/kg/ngày </w:t>
            </w:r>
            <w:r>
              <w:rPr>
                <w:i/>
                <w:w w:val="105"/>
              </w:rPr>
              <w:t xml:space="preserve">hoặc </w:t>
            </w:r>
            <w:r>
              <w:rPr>
                <w:w w:val="105"/>
              </w:rPr>
              <w:t>ciprofloxacin 800mg/ngày truyền TM chia 2</w:t>
            </w:r>
          </w:p>
          <w:p w:rsidR="00CA2CDF" w:rsidRDefault="00CA2CDF">
            <w:pPr>
              <w:pStyle w:val="TableParagraph"/>
              <w:spacing w:before="0" w:line="249" w:lineRule="auto"/>
              <w:ind w:right="63"/>
            </w:pPr>
            <w:r>
              <w:rPr>
                <w:w w:val="105"/>
              </w:rPr>
              <w:t>lần, levofloxacin 750mg/ngày truyền TM.</w:t>
            </w:r>
          </w:p>
        </w:tc>
      </w:tr>
      <w:tr w:rsidR="00CA2CDF">
        <w:trPr>
          <w:trHeight w:hRule="exact" w:val="1824"/>
        </w:trPr>
        <w:tc>
          <w:tcPr>
            <w:tcW w:w="98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rPr>
                <w:b/>
              </w:rPr>
            </w:pPr>
            <w:r>
              <w:rPr>
                <w:b/>
                <w:w w:val="105"/>
              </w:rPr>
              <w:t>Nguy cơ nhiễm pseudomonas</w:t>
            </w:r>
          </w:p>
          <w:p w:rsidR="00CA2CDF" w:rsidRDefault="00CA2CDF">
            <w:pPr>
              <w:pStyle w:val="TableParagraph"/>
              <w:ind w:left="777"/>
            </w:pPr>
            <w:r>
              <w:rPr>
                <w:w w:val="105"/>
              </w:rPr>
              <w:t>Mới nhập viện gần đây</w:t>
            </w:r>
          </w:p>
          <w:p w:rsidR="00CA2CDF" w:rsidRDefault="00CA2CDF">
            <w:pPr>
              <w:pStyle w:val="TableParagraph"/>
              <w:spacing w:before="6" w:line="244" w:lineRule="auto"/>
              <w:ind w:left="777" w:right="4843"/>
            </w:pPr>
            <w:r>
              <w:rPr>
                <w:w w:val="105"/>
              </w:rPr>
              <w:t>Thường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xuyên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điều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kháng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sinh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(4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đợt/năm) COPD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giai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đoạn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IV</w:t>
            </w:r>
          </w:p>
          <w:p w:rsidR="00CA2CDF" w:rsidRDefault="00CA2CDF">
            <w:pPr>
              <w:pStyle w:val="TableParagraph"/>
              <w:ind w:left="777"/>
            </w:pPr>
            <w:r>
              <w:rPr>
                <w:w w:val="105"/>
              </w:rPr>
              <w:t>Tìm thấy trực khuẩn mủ xanh trong đợt cấp trước hoặc cư trú trong giai đoạn ổn định.</w:t>
            </w:r>
          </w:p>
          <w:p w:rsidR="00CA2CDF" w:rsidRDefault="00CA2CDF">
            <w:pPr>
              <w:pStyle w:val="TableParagraph"/>
              <w:spacing w:before="11"/>
              <w:rPr>
                <w:b/>
              </w:rPr>
            </w:pPr>
            <w:r>
              <w:rPr>
                <w:b/>
                <w:w w:val="105"/>
              </w:rPr>
              <w:t>Antipseudomonas:</w:t>
            </w:r>
          </w:p>
          <w:p w:rsidR="00CA2CDF" w:rsidRDefault="00CA2CDF">
            <w:pPr>
              <w:pStyle w:val="TableParagraph"/>
            </w:pPr>
            <w:r>
              <w:rPr>
                <w:w w:val="105"/>
              </w:rPr>
              <w:t>Carbapenem, Ticarcilin, Piperacilin, Cefoperazol, ceftazidim, Cefepim, Quinolon thế hệ 3,4</w:t>
            </w:r>
          </w:p>
        </w:tc>
      </w:tr>
    </w:tbl>
    <w:p w:rsidR="00CA2CDF" w:rsidRDefault="006A6B79">
      <w:pPr>
        <w:pStyle w:val="BodyText"/>
      </w:pPr>
      <w:r>
        <w:rPr>
          <w:noProof/>
        </w:rPr>
        <w:pict>
          <v:group id="_x0000_s1067" style="position:absolute;margin-left:59.5pt;margin-top:14.65pt;width:491.8pt;height:255.65pt;z-index:3;mso-wrap-distance-left:0;mso-wrap-distance-right:0;mso-position-horizontal-relative:page;mso-position-vertical-relative:text" coordorigin="1190,293" coordsize="9836,5113">
            <v:rect id="_x0000_s1068" style="position:absolute;left:10920;top:307;width:96;height:298" fillcolor="black" stroked="f"/>
            <v:rect id="_x0000_s1069" style="position:absolute;left:1200;top:307;width:101;height:298" fillcolor="black" stroked="f"/>
            <v:rect id="_x0000_s1070" style="position:absolute;left:1301;top:307;width:9619;height:298" fillcolor="black" stroked="f"/>
            <v:line id="_x0000_s1071" style="position:absolute" from="1200,300" to="11016,300" strokeweight=".24pt"/>
            <v:line id="_x0000_s1072" style="position:absolute" from="1200,610" to="11016,610" strokeweight=".48pt"/>
            <v:line id="_x0000_s1073" style="position:absolute" from="1195,298" to="1195,5400" strokeweight=".48pt"/>
            <v:line id="_x0000_s1074" style="position:absolute" from="1200,5395" to="11016,5395" strokeweight=".48pt"/>
            <v:line id="_x0000_s1075" style="position:absolute" from="11021,298" to="11021,5400" strokeweight=".48pt"/>
            <v:shape id="_x0000_s1076" type="#_x0000_t202" style="position:absolute;left:1195;top:605;width:9826;height:4791" filled="f" stroked="f">
              <v:textbox inset="0,0,0,0">
                <w:txbxContent>
                  <w:p w:rsidR="00CA2CDF" w:rsidRDefault="00CA2CDF">
                    <w:pPr>
                      <w:spacing w:before="15"/>
                      <w:ind w:left="105"/>
                      <w:rPr>
                        <w:b/>
                      </w:rPr>
                    </w:pPr>
                    <w:r>
                      <w:rPr>
                        <w:b/>
                        <w:w w:val="105"/>
                        <w:u w:val="thick"/>
                      </w:rPr>
                      <w:t>Chỉ định thông khí không xâm lấn (NIV: Non-invasive ventilation)</w:t>
                    </w:r>
                  </w:p>
                  <w:p w:rsidR="00CA2CDF" w:rsidRDefault="00CA2CDF">
                    <w:pPr>
                      <w:spacing w:before="44"/>
                      <w:ind w:left="105"/>
                    </w:pPr>
                    <w:r>
                      <w:rPr>
                        <w:w w:val="105"/>
                      </w:rPr>
                      <w:t>Tỷ lệ thành công 80 – 85%. Xét chỉ định khi có ít nhất 2 trong 3 tiêu chuẩn sau:</w:t>
                    </w:r>
                  </w:p>
                  <w:p w:rsidR="00CA2CDF" w:rsidRDefault="00CA2CDF">
                    <w:pPr>
                      <w:numPr>
                        <w:ilvl w:val="0"/>
                        <w:numId w:val="2"/>
                      </w:numPr>
                      <w:tabs>
                        <w:tab w:val="left" w:pos="336"/>
                      </w:tabs>
                      <w:spacing w:before="44"/>
                      <w:ind w:firstLine="0"/>
                    </w:pPr>
                    <w:r>
                      <w:rPr>
                        <w:spacing w:val="-3"/>
                        <w:w w:val="105"/>
                      </w:rPr>
                      <w:t>Khó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spacing w:val="-3"/>
                        <w:w w:val="105"/>
                      </w:rPr>
                      <w:t>thở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vừa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tới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nặng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có</w:t>
                    </w:r>
                    <w:r>
                      <w:rPr>
                        <w:spacing w:val="-5"/>
                        <w:w w:val="105"/>
                      </w:rPr>
                      <w:t xml:space="preserve"> co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kéo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cơ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hô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spacing w:val="-3"/>
                        <w:w w:val="105"/>
                      </w:rPr>
                      <w:t>hấp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phụ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hoặc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thở</w:t>
                    </w:r>
                    <w:r>
                      <w:rPr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ngực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bụng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nghịch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thường.</w:t>
                    </w:r>
                  </w:p>
                  <w:p w:rsidR="00CA2CDF" w:rsidRDefault="00CA2CDF">
                    <w:pPr>
                      <w:numPr>
                        <w:ilvl w:val="0"/>
                        <w:numId w:val="2"/>
                      </w:numPr>
                      <w:tabs>
                        <w:tab w:val="left" w:pos="336"/>
                      </w:tabs>
                      <w:spacing w:before="44"/>
                      <w:ind w:left="336"/>
                    </w:pPr>
                    <w:r>
                      <w:rPr>
                        <w:w w:val="105"/>
                      </w:rPr>
                      <w:t>Toan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spacing w:val="-4"/>
                        <w:w w:val="105"/>
                      </w:rPr>
                      <w:t>hô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hấp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trung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bình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tới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nặng</w:t>
                    </w:r>
                    <w:r>
                      <w:rPr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(pH&lt;7,35)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và/hoặc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tăng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thán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khí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trong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máu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(PaCO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&gt;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45mmHg)</w:t>
                    </w:r>
                  </w:p>
                  <w:p w:rsidR="00CA2CDF" w:rsidRDefault="00CA2CDF">
                    <w:pPr>
                      <w:numPr>
                        <w:ilvl w:val="0"/>
                        <w:numId w:val="2"/>
                      </w:numPr>
                      <w:tabs>
                        <w:tab w:val="left" w:pos="336"/>
                      </w:tabs>
                      <w:spacing w:before="44" w:line="283" w:lineRule="auto"/>
                      <w:ind w:right="7769" w:firstLine="0"/>
                    </w:pPr>
                    <w:r>
                      <w:rPr>
                        <w:spacing w:val="-4"/>
                        <w:w w:val="105"/>
                      </w:rPr>
                      <w:t xml:space="preserve">Nhịp </w:t>
                    </w:r>
                    <w:r>
                      <w:rPr>
                        <w:w w:val="105"/>
                      </w:rPr>
                      <w:t xml:space="preserve">thở &gt; 25 l/p. </w:t>
                    </w:r>
                    <w:r>
                      <w:rPr>
                        <w:b/>
                        <w:w w:val="105"/>
                        <w:u w:val="thick"/>
                      </w:rPr>
                      <w:t>Chống</w:t>
                    </w:r>
                    <w:r>
                      <w:rPr>
                        <w:b/>
                        <w:spacing w:val="-18"/>
                        <w:w w:val="105"/>
                        <w:u w:val="thick"/>
                      </w:rPr>
                      <w:t xml:space="preserve"> </w:t>
                    </w:r>
                    <w:r>
                      <w:rPr>
                        <w:b/>
                        <w:w w:val="105"/>
                        <w:u w:val="thick"/>
                      </w:rPr>
                      <w:t>chỉ</w:t>
                    </w:r>
                    <w:r>
                      <w:rPr>
                        <w:b/>
                        <w:spacing w:val="-14"/>
                        <w:w w:val="105"/>
                        <w:u w:val="thick"/>
                      </w:rPr>
                      <w:t xml:space="preserve"> </w:t>
                    </w:r>
                    <w:r>
                      <w:rPr>
                        <w:b/>
                        <w:w w:val="105"/>
                        <w:u w:val="thick"/>
                      </w:rPr>
                      <w:t>định</w:t>
                    </w:r>
                    <w:r>
                      <w:rPr>
                        <w:b/>
                        <w:spacing w:val="-20"/>
                        <w:w w:val="105"/>
                        <w:u w:val="thick"/>
                      </w:rPr>
                      <w:t xml:space="preserve"> </w:t>
                    </w:r>
                    <w:r>
                      <w:rPr>
                        <w:b/>
                        <w:w w:val="105"/>
                        <w:u w:val="thick"/>
                      </w:rPr>
                      <w:t xml:space="preserve">NIV </w:t>
                    </w:r>
                    <w:r>
                      <w:rPr>
                        <w:w w:val="105"/>
                      </w:rPr>
                      <w:t>Ngưng</w:t>
                    </w:r>
                    <w:r>
                      <w:rPr>
                        <w:spacing w:val="-3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thở</w:t>
                    </w:r>
                  </w:p>
                  <w:p w:rsidR="00CA2CDF" w:rsidRDefault="00CA2CDF">
                    <w:pPr>
                      <w:spacing w:before="5" w:line="283" w:lineRule="auto"/>
                      <w:ind w:left="105" w:right="1634"/>
                    </w:pPr>
                    <w:r>
                      <w:rPr>
                        <w:w w:val="105"/>
                      </w:rPr>
                      <w:t>Tình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trạng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tim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mạch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không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ổn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định: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spacing w:val="2"/>
                        <w:w w:val="105"/>
                      </w:rPr>
                      <w:t>tụt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huyết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áp,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rối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loạn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nhịp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nặng,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nhồi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máu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cơ</w:t>
                    </w:r>
                    <w:r>
                      <w:rPr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tim. Rối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loạn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tri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giác,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không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hợp</w:t>
                    </w:r>
                    <w:r>
                      <w:rPr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tác</w:t>
                    </w:r>
                  </w:p>
                  <w:p w:rsidR="00CA2CDF" w:rsidRDefault="00CA2CDF">
                    <w:pPr>
                      <w:spacing w:line="283" w:lineRule="auto"/>
                      <w:ind w:left="105" w:right="7404"/>
                    </w:pPr>
                    <w:r>
                      <w:rPr>
                        <w:w w:val="105"/>
                      </w:rPr>
                      <w:t>Nguy cơ hít sặc cao Nhiều đàm đặc khó khạc</w:t>
                    </w:r>
                  </w:p>
                  <w:p w:rsidR="00CA2CDF" w:rsidRDefault="00CA2CDF">
                    <w:pPr>
                      <w:spacing w:line="283" w:lineRule="auto"/>
                      <w:ind w:left="105" w:right="5897"/>
                    </w:pPr>
                    <w:r>
                      <w:rPr>
                        <w:w w:val="105"/>
                      </w:rPr>
                      <w:t>Mới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phẫu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thuật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vùng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mặt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hoặc</w:t>
                    </w:r>
                    <w:r>
                      <w:rPr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hệ</w:t>
                    </w:r>
                    <w:r>
                      <w:rPr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tiêu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hóa Chấn</w:t>
                    </w:r>
                    <w:r>
                      <w:rPr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thương</w:t>
                    </w:r>
                    <w:r>
                      <w:rPr>
                        <w:spacing w:val="-20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đầu</w:t>
                    </w:r>
                    <w:r>
                      <w:rPr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mặt</w:t>
                    </w:r>
                  </w:p>
                  <w:p w:rsidR="00CA2CDF" w:rsidRDefault="00CA2CDF">
                    <w:pPr>
                      <w:spacing w:line="283" w:lineRule="auto"/>
                      <w:ind w:left="105" w:right="7233"/>
                    </w:pPr>
                    <w:r>
                      <w:rPr>
                        <w:w w:val="105"/>
                      </w:rPr>
                      <w:t>Bất thường vùng hầu họng Bỏng</w:t>
                    </w:r>
                  </w:p>
                  <w:p w:rsidR="00CA2CDF" w:rsidRDefault="00CA2CDF">
                    <w:pPr>
                      <w:spacing w:before="5"/>
                      <w:ind w:left="105"/>
                    </w:pPr>
                    <w:r>
                      <w:rPr>
                        <w:w w:val="105"/>
                      </w:rPr>
                      <w:t>Béo phì quá mức</w:t>
                    </w:r>
                  </w:p>
                </w:txbxContent>
              </v:textbox>
            </v:shape>
            <v:shape id="_x0000_s1077" type="#_x0000_t202" style="position:absolute;left:4416;top:342;width:3395;height:226" filled="f" stroked="f">
              <v:textbox inset="0,0,0,0">
                <w:txbxContent>
                  <w:p w:rsidR="00CA2CDF" w:rsidRDefault="00CA2CDF">
                    <w:pPr>
                      <w:spacing w:line="226" w:lineRule="exact"/>
                      <w:ind w:right="-7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05"/>
                      </w:rPr>
                      <w:t>Phụ</w:t>
                    </w:r>
                    <w:r>
                      <w:rPr>
                        <w:b/>
                        <w:color w:val="FFFFFF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lục</w:t>
                    </w:r>
                    <w:r>
                      <w:rPr>
                        <w:b/>
                        <w:color w:val="FFFFFF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5:</w:t>
                    </w:r>
                    <w:r>
                      <w:rPr>
                        <w:b/>
                        <w:color w:val="FFFFFF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Thở</w:t>
                    </w:r>
                    <w:r>
                      <w:rPr>
                        <w:b/>
                        <w:color w:val="FFFFFF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máy</w:t>
                    </w:r>
                    <w:r>
                      <w:rPr>
                        <w:b/>
                        <w:color w:val="FFFFFF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không</w:t>
                    </w:r>
                    <w:r>
                      <w:rPr>
                        <w:b/>
                        <w:color w:val="FFFFFF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xâm</w:t>
                    </w:r>
                    <w:r>
                      <w:rPr>
                        <w:b/>
                        <w:color w:val="FFFFFF"/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lấn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A2CDF" w:rsidRDefault="00CA2CDF">
      <w:pPr>
        <w:sectPr w:rsidR="00CA2CDF">
          <w:pgSz w:w="12240" w:h="15840"/>
          <w:pgMar w:top="240" w:right="980" w:bottom="420" w:left="960" w:header="20" w:footer="236" w:gutter="0"/>
          <w:cols w:space="720"/>
        </w:sectPr>
      </w:pPr>
    </w:p>
    <w:p w:rsidR="00CA2CDF" w:rsidRDefault="00CA2CDF">
      <w:pPr>
        <w:pStyle w:val="BodyText"/>
        <w:rPr>
          <w:sz w:val="20"/>
        </w:rPr>
      </w:pPr>
    </w:p>
    <w:p w:rsidR="00CA2CDF" w:rsidRDefault="006A6B79">
      <w:pPr>
        <w:pStyle w:val="BodyText"/>
        <w:rPr>
          <w:sz w:val="20"/>
        </w:rPr>
      </w:pPr>
      <w:r>
        <w:rPr>
          <w:noProof/>
        </w:rPr>
        <w:pict>
          <v:group id="_x0000_s1078" style="position:absolute;margin-left:54pt;margin-top:33.6pt;width:502.85pt;height:635.4pt;z-index:-1;mso-position-horizontal-relative:page;mso-position-vertical-relative:page" coordorigin="1080,672" coordsize="10057,14142">
            <v:line id="_x0000_s1079" style="position:absolute" from="1090,682" to="11126,682" strokeweight=".48pt"/>
            <v:line id="_x0000_s1080" style="position:absolute" from="1085,677" to="1085,14808" strokeweight=".48pt"/>
            <v:line id="_x0000_s1081" style="position:absolute" from="1090,14803" to="11126,14803" strokeweight=".48pt"/>
            <v:line id="_x0000_s1082" style="position:absolute" from="11131,677" to="11131,14808" strokeweight=".48pt"/>
            <w10:wrap anchorx="page" anchory="page"/>
          </v:group>
        </w:pict>
      </w:r>
    </w:p>
    <w:p w:rsidR="00CA2CDF" w:rsidRDefault="00CA2CDF">
      <w:pPr>
        <w:pStyle w:val="BodyText"/>
        <w:rPr>
          <w:sz w:val="25"/>
        </w:rPr>
      </w:pPr>
    </w:p>
    <w:tbl>
      <w:tblPr>
        <w:tblW w:w="0" w:type="auto"/>
        <w:tblInd w:w="2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98"/>
        <w:gridCol w:w="1858"/>
        <w:gridCol w:w="1267"/>
        <w:gridCol w:w="1613"/>
        <w:gridCol w:w="1435"/>
        <w:gridCol w:w="1459"/>
      </w:tblGrid>
      <w:tr w:rsidR="00CA2CDF">
        <w:trPr>
          <w:trHeight w:hRule="exact" w:val="259"/>
        </w:trPr>
        <w:tc>
          <w:tcPr>
            <w:tcW w:w="9830" w:type="dxa"/>
            <w:gridSpan w:val="6"/>
            <w:shd w:val="clear" w:color="auto" w:fill="000000"/>
          </w:tcPr>
          <w:p w:rsidR="00CA2CDF" w:rsidRDefault="00CA2CDF">
            <w:pPr>
              <w:pStyle w:val="TableParagraph"/>
              <w:spacing w:before="6"/>
              <w:ind w:left="2635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6: Các thuốc dãn phế quản và corticoid</w:t>
            </w:r>
          </w:p>
        </w:tc>
      </w:tr>
      <w:tr w:rsidR="00CA2CDF">
        <w:trPr>
          <w:trHeight w:hRule="exact" w:val="792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0"/>
              <w:rPr>
                <w:sz w:val="23"/>
              </w:rPr>
            </w:pPr>
          </w:p>
          <w:p w:rsidR="00CA2CDF" w:rsidRDefault="00CA2CDF">
            <w:pPr>
              <w:pStyle w:val="TableParagraph"/>
              <w:spacing w:before="0"/>
              <w:ind w:left="759" w:right="759"/>
              <w:jc w:val="center"/>
              <w:rPr>
                <w:b/>
              </w:rPr>
            </w:pPr>
            <w:r>
              <w:rPr>
                <w:b/>
                <w:w w:val="105"/>
              </w:rPr>
              <w:t>Thuốc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35" w:line="243" w:lineRule="exact"/>
              <w:ind w:left="211" w:right="212"/>
              <w:jc w:val="center"/>
              <w:rPr>
                <w:b/>
              </w:rPr>
            </w:pPr>
            <w:r>
              <w:rPr>
                <w:b/>
                <w:w w:val="105"/>
              </w:rPr>
              <w:t>Dạng hít</w:t>
            </w:r>
          </w:p>
          <w:p w:rsidR="00CA2CDF" w:rsidRDefault="00CA2CDF">
            <w:pPr>
              <w:pStyle w:val="TableParagraph"/>
              <w:spacing w:before="0" w:line="284" w:lineRule="exact"/>
              <w:ind w:left="211" w:right="212"/>
              <w:jc w:val="center"/>
              <w:rPr>
                <w:i/>
              </w:rPr>
            </w:pPr>
            <w:r>
              <w:rPr>
                <w:i/>
              </w:rPr>
              <w:t>(</w:t>
            </w:r>
            <w:r>
              <w:rPr>
                <w:rFonts w:ascii="Symbol" w:hAnsi="Symbol"/>
                <w:i/>
                <w:sz w:val="24"/>
              </w:rPr>
              <w:t></w:t>
            </w:r>
            <w:r>
              <w:rPr>
                <w:i/>
              </w:rPr>
              <w:t>g)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45" w:line="251" w:lineRule="exact"/>
              <w:ind w:left="172"/>
              <w:rPr>
                <w:b/>
              </w:rPr>
            </w:pPr>
            <w:r>
              <w:rPr>
                <w:b/>
                <w:w w:val="105"/>
              </w:rPr>
              <w:t>Khí dung</w:t>
            </w:r>
          </w:p>
          <w:p w:rsidR="00CA2CDF" w:rsidRDefault="00CA2CDF">
            <w:pPr>
              <w:pStyle w:val="TableParagraph"/>
              <w:spacing w:before="0" w:line="251" w:lineRule="exact"/>
              <w:ind w:left="268"/>
              <w:rPr>
                <w:i/>
              </w:rPr>
            </w:pPr>
            <w:r>
              <w:rPr>
                <w:i/>
                <w:w w:val="105"/>
              </w:rPr>
              <w:t>(mg/ml)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45" w:line="251" w:lineRule="exact"/>
              <w:ind w:left="107" w:right="108"/>
              <w:jc w:val="center"/>
              <w:rPr>
                <w:b/>
              </w:rPr>
            </w:pPr>
            <w:r>
              <w:rPr>
                <w:b/>
                <w:w w:val="105"/>
              </w:rPr>
              <w:t>Uống</w:t>
            </w:r>
          </w:p>
          <w:p w:rsidR="00CA2CDF" w:rsidRDefault="00CA2CDF">
            <w:pPr>
              <w:pStyle w:val="TableParagraph"/>
              <w:spacing w:before="0" w:line="251" w:lineRule="exact"/>
              <w:ind w:left="107" w:right="108"/>
              <w:jc w:val="center"/>
              <w:rPr>
                <w:i/>
              </w:rPr>
            </w:pPr>
            <w:r>
              <w:rPr>
                <w:i/>
                <w:w w:val="105"/>
              </w:rPr>
              <w:t>(mg)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45" w:line="251" w:lineRule="exact"/>
              <w:ind w:left="74" w:right="85"/>
              <w:jc w:val="center"/>
              <w:rPr>
                <w:b/>
              </w:rPr>
            </w:pPr>
            <w:r>
              <w:rPr>
                <w:b/>
                <w:w w:val="105"/>
              </w:rPr>
              <w:t>Tiêm truyền</w:t>
            </w:r>
          </w:p>
          <w:p w:rsidR="00CA2CDF" w:rsidRDefault="00CA2CDF">
            <w:pPr>
              <w:pStyle w:val="TableParagraph"/>
              <w:spacing w:before="0" w:line="251" w:lineRule="exact"/>
              <w:ind w:left="74" w:right="75"/>
              <w:jc w:val="center"/>
              <w:rPr>
                <w:i/>
              </w:rPr>
            </w:pPr>
            <w:r>
              <w:rPr>
                <w:i/>
                <w:w w:val="105"/>
              </w:rPr>
              <w:t>(mg)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10" w:line="244" w:lineRule="auto"/>
              <w:ind w:left="229" w:right="234"/>
              <w:jc w:val="center"/>
              <w:rPr>
                <w:i/>
              </w:rPr>
            </w:pPr>
            <w:r>
              <w:rPr>
                <w:b/>
                <w:w w:val="105"/>
              </w:rPr>
              <w:t>Thời gian</w:t>
            </w:r>
            <w:r>
              <w:rPr>
                <w:b/>
                <w:w w:val="102"/>
              </w:rPr>
              <w:t xml:space="preserve"> </w:t>
            </w:r>
            <w:r>
              <w:rPr>
                <w:b/>
                <w:w w:val="105"/>
              </w:rPr>
              <w:t xml:space="preserve">bán hủy </w:t>
            </w:r>
            <w:r>
              <w:rPr>
                <w:i/>
                <w:w w:val="105"/>
              </w:rPr>
              <w:t>(giờ)</w:t>
            </w:r>
          </w:p>
        </w:tc>
      </w:tr>
      <w:tr w:rsidR="00CA2CDF">
        <w:trPr>
          <w:trHeight w:hRule="exact" w:val="288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0" w:line="278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Cường </w:t>
            </w:r>
            <w:r>
              <w:rPr>
                <w:rFonts w:ascii="Symbol" w:hAnsi="Symbol"/>
                <w:i/>
                <w:sz w:val="24"/>
              </w:rPr>
              <w:t></w:t>
            </w:r>
            <w:r>
              <w:rPr>
                <w:i/>
              </w:rPr>
              <w:t xml:space="preserve">2 tác dụng nhanh và ngắn  </w:t>
            </w:r>
            <w:r>
              <w:rPr>
                <w:b/>
                <w:i/>
              </w:rPr>
              <w:t>(SABA)</w:t>
            </w:r>
          </w:p>
        </w:tc>
      </w:tr>
      <w:tr w:rsidR="00CA2CDF">
        <w:trPr>
          <w:trHeight w:hRule="exact" w:val="266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Fenoterol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0" w:right="236"/>
              <w:jc w:val="right"/>
              <w:rPr>
                <w:i/>
              </w:rPr>
            </w:pPr>
            <w:r>
              <w:rPr>
                <w:i/>
              </w:rPr>
              <w:t>100-200 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0" w:right="9"/>
              <w:jc w:val="center"/>
              <w:rPr>
                <w:i/>
              </w:rPr>
            </w:pPr>
            <w:r>
              <w:rPr>
                <w:i/>
                <w:w w:val="102"/>
              </w:rPr>
              <w:t>1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107" w:right="108"/>
              <w:jc w:val="center"/>
              <w:rPr>
                <w:i/>
              </w:rPr>
            </w:pPr>
            <w:r>
              <w:rPr>
                <w:i/>
                <w:w w:val="105"/>
              </w:rPr>
              <w:t>0.05% (sirô)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571"/>
              <w:rPr>
                <w:i/>
              </w:rPr>
            </w:pPr>
            <w:r>
              <w:rPr>
                <w:i/>
                <w:w w:val="105"/>
              </w:rPr>
              <w:t>4-6</w:t>
            </w:r>
          </w:p>
        </w:tc>
      </w:tr>
      <w:tr w:rsidR="00CA2CDF">
        <w:trPr>
          <w:trHeight w:hRule="exact" w:val="528"/>
        </w:trPr>
        <w:tc>
          <w:tcPr>
            <w:tcW w:w="219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right="106"/>
              <w:rPr>
                <w:i/>
              </w:rPr>
            </w:pPr>
            <w:r>
              <w:rPr>
                <w:i/>
                <w:w w:val="105"/>
              </w:rPr>
              <w:t>Salbutamol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0" w:right="217"/>
              <w:jc w:val="right"/>
              <w:rPr>
                <w:i/>
              </w:rPr>
            </w:pPr>
            <w:r>
              <w:rPr>
                <w:i/>
                <w:w w:val="105"/>
              </w:rPr>
              <w:t>100, 200 (MDI)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146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0,5%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 w:line="244" w:lineRule="auto"/>
              <w:ind w:left="172" w:firstLine="168"/>
              <w:rPr>
                <w:i/>
              </w:rPr>
            </w:pPr>
            <w:r>
              <w:rPr>
                <w:i/>
                <w:w w:val="105"/>
              </w:rPr>
              <w:t>2, 4 (viên) 60/150ml sirô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74" w:right="74"/>
              <w:jc w:val="center"/>
              <w:rPr>
                <w:i/>
              </w:rPr>
            </w:pPr>
            <w:r>
              <w:rPr>
                <w:i/>
                <w:w w:val="105"/>
              </w:rPr>
              <w:t>0,5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571"/>
              <w:rPr>
                <w:i/>
              </w:rPr>
            </w:pPr>
            <w:r>
              <w:rPr>
                <w:i/>
                <w:w w:val="105"/>
              </w:rPr>
              <w:t>4-6</w:t>
            </w:r>
          </w:p>
        </w:tc>
      </w:tr>
      <w:tr w:rsidR="00CA2CDF">
        <w:trPr>
          <w:trHeight w:hRule="exact" w:val="271"/>
        </w:trPr>
        <w:tc>
          <w:tcPr>
            <w:tcW w:w="21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right="106"/>
              <w:rPr>
                <w:i/>
              </w:rPr>
            </w:pPr>
            <w:r>
              <w:rPr>
                <w:i/>
                <w:w w:val="105"/>
              </w:rPr>
              <w:t>Terbutalin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0" w:right="231"/>
              <w:jc w:val="right"/>
              <w:rPr>
                <w:i/>
              </w:rPr>
            </w:pPr>
            <w:r>
              <w:rPr>
                <w:i/>
                <w:w w:val="105"/>
              </w:rPr>
              <w:t>400- 500 (DPI)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140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2,5; 5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107" w:right="108"/>
              <w:jc w:val="center"/>
              <w:rPr>
                <w:i/>
              </w:rPr>
            </w:pPr>
            <w:r>
              <w:rPr>
                <w:i/>
                <w:w w:val="105"/>
              </w:rPr>
              <w:t>2,5; 5 (viên)</w:t>
            </w:r>
          </w:p>
        </w:tc>
        <w:tc>
          <w:tcPr>
            <w:tcW w:w="143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74" w:right="74"/>
              <w:jc w:val="center"/>
              <w:rPr>
                <w:i/>
              </w:rPr>
            </w:pPr>
            <w:r>
              <w:rPr>
                <w:i/>
                <w:w w:val="105"/>
              </w:rPr>
              <w:t>0,5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ind w:left="571"/>
              <w:rPr>
                <w:i/>
              </w:rPr>
            </w:pPr>
            <w:r>
              <w:rPr>
                <w:i/>
                <w:w w:val="105"/>
              </w:rPr>
              <w:t>4-6</w:t>
            </w:r>
          </w:p>
        </w:tc>
      </w:tr>
      <w:tr w:rsidR="00CA2CDF">
        <w:trPr>
          <w:trHeight w:hRule="exact" w:val="283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0" w:line="278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Cường </w:t>
            </w:r>
            <w:r>
              <w:rPr>
                <w:rFonts w:ascii="Symbol" w:hAnsi="Symbol"/>
                <w:i/>
                <w:spacing w:val="5"/>
                <w:sz w:val="24"/>
              </w:rPr>
              <w:t></w:t>
            </w:r>
            <w:r>
              <w:rPr>
                <w:i/>
                <w:spacing w:val="5"/>
                <w:position w:val="-1"/>
                <w:sz w:val="15"/>
              </w:rPr>
              <w:t xml:space="preserve">2 </w:t>
            </w:r>
            <w:r>
              <w:rPr>
                <w:b/>
                <w:i/>
              </w:rPr>
              <w:t xml:space="preserve">tác dụng </w:t>
            </w:r>
            <w:r>
              <w:rPr>
                <w:b/>
                <w:i/>
                <w:spacing w:val="-3"/>
              </w:rPr>
              <w:t xml:space="preserve">chậm và </w:t>
            </w:r>
            <w:r>
              <w:rPr>
                <w:b/>
                <w:i/>
              </w:rPr>
              <w:t>kéo dài</w:t>
            </w:r>
            <w:r>
              <w:rPr>
                <w:b/>
                <w:i/>
                <w:spacing w:val="54"/>
              </w:rPr>
              <w:t xml:space="preserve"> </w:t>
            </w:r>
            <w:r>
              <w:rPr>
                <w:b/>
                <w:i/>
              </w:rPr>
              <w:t>(LABA)</w:t>
            </w:r>
          </w:p>
        </w:tc>
      </w:tr>
      <w:tr w:rsidR="00CA2CDF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Formoterol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9" w:lineRule="auto"/>
              <w:ind w:left="388" w:right="43" w:firstLine="182"/>
              <w:rPr>
                <w:i/>
              </w:rPr>
            </w:pPr>
            <w:r>
              <w:rPr>
                <w:i/>
                <w:w w:val="105"/>
              </w:rPr>
              <w:t>4,5 - 12 (MDI, DPI)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523"/>
              <w:rPr>
                <w:i/>
              </w:rPr>
            </w:pPr>
            <w:r>
              <w:rPr>
                <w:i/>
                <w:w w:val="105"/>
              </w:rPr>
              <w:t>≥ 12</w:t>
            </w:r>
          </w:p>
        </w:tc>
      </w:tr>
      <w:tr w:rsidR="00CA2CDF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Salmeterol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9" w:lineRule="auto"/>
              <w:ind w:left="388" w:right="43" w:firstLine="211"/>
              <w:rPr>
                <w:i/>
              </w:rPr>
            </w:pPr>
            <w:r>
              <w:rPr>
                <w:i/>
                <w:w w:val="105"/>
              </w:rPr>
              <w:t>25 - 50 (MDI, DPI)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523"/>
              <w:rPr>
                <w:i/>
              </w:rPr>
            </w:pPr>
            <w:r>
              <w:rPr>
                <w:i/>
                <w:w w:val="105"/>
              </w:rPr>
              <w:t>≥ 12</w:t>
            </w:r>
          </w:p>
        </w:tc>
      </w:tr>
      <w:tr w:rsidR="00CA2CDF">
        <w:trPr>
          <w:trHeight w:hRule="exact" w:val="269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rPr>
                <w:b/>
                <w:i/>
              </w:rPr>
            </w:pPr>
            <w:r>
              <w:rPr>
                <w:b/>
                <w:i/>
                <w:w w:val="105"/>
              </w:rPr>
              <w:t>Kháng phó giao cảm tác dụng nhanh (SAMA)</w:t>
            </w:r>
          </w:p>
        </w:tc>
      </w:tr>
      <w:tr w:rsidR="00CA2CDF">
        <w:trPr>
          <w:trHeight w:hRule="exact" w:val="274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right="106"/>
              <w:rPr>
                <w:i/>
              </w:rPr>
            </w:pPr>
            <w:r>
              <w:rPr>
                <w:i/>
              </w:rPr>
              <w:t>Ipratropium bromid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321" w:right="43"/>
              <w:rPr>
                <w:i/>
              </w:rPr>
            </w:pPr>
            <w:r>
              <w:rPr>
                <w:i/>
                <w:w w:val="105"/>
              </w:rPr>
              <w:t>20, 40 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146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0,25 – 0,5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571"/>
              <w:rPr>
                <w:i/>
              </w:rPr>
            </w:pPr>
            <w:r>
              <w:rPr>
                <w:i/>
                <w:w w:val="105"/>
              </w:rPr>
              <w:t>6-8</w:t>
            </w:r>
          </w:p>
        </w:tc>
      </w:tr>
      <w:tr w:rsidR="00CA2CDF">
        <w:trPr>
          <w:trHeight w:hRule="exact" w:val="264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6"/>
              <w:rPr>
                <w:b/>
                <w:i/>
              </w:rPr>
            </w:pPr>
            <w:r>
              <w:rPr>
                <w:b/>
                <w:i/>
                <w:w w:val="105"/>
              </w:rPr>
              <w:t>Kháng phó giao cảm tác dụng kéo dài (LAMA)</w:t>
            </w:r>
          </w:p>
        </w:tc>
      </w:tr>
      <w:tr w:rsidR="00CA2CDF">
        <w:trPr>
          <w:trHeight w:hRule="exact" w:val="274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Tiotropium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518" w:right="43"/>
              <w:rPr>
                <w:i/>
              </w:rPr>
            </w:pPr>
            <w:r>
              <w:rPr>
                <w:i/>
                <w:w w:val="105"/>
              </w:rPr>
              <w:t>18 (DPI)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523"/>
              <w:rPr>
                <w:i/>
              </w:rPr>
            </w:pPr>
            <w:r>
              <w:rPr>
                <w:i/>
                <w:w w:val="105"/>
              </w:rPr>
              <w:t>≥ 24</w:t>
            </w:r>
          </w:p>
        </w:tc>
      </w:tr>
      <w:tr w:rsidR="00CA2CDF">
        <w:trPr>
          <w:trHeight w:hRule="exact" w:val="283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0" w:line="278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Kết hợp cường </w:t>
            </w:r>
            <w:r>
              <w:rPr>
                <w:rFonts w:ascii="Symbol" w:hAnsi="Symbol"/>
                <w:i/>
                <w:sz w:val="24"/>
              </w:rPr>
              <w:t></w:t>
            </w:r>
            <w:r>
              <w:rPr>
                <w:i/>
                <w:position w:val="-1"/>
                <w:sz w:val="15"/>
              </w:rPr>
              <w:t xml:space="preserve">2 </w:t>
            </w:r>
            <w:r>
              <w:rPr>
                <w:b/>
                <w:i/>
              </w:rPr>
              <w:t>với kháng phó giao cảm dạng  hít</w:t>
            </w:r>
          </w:p>
        </w:tc>
      </w:tr>
      <w:tr w:rsidR="00CA2CDF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9" w:lineRule="auto"/>
              <w:ind w:right="106"/>
              <w:rPr>
                <w:i/>
              </w:rPr>
            </w:pPr>
            <w:r>
              <w:rPr>
                <w:i/>
                <w:w w:val="105"/>
              </w:rPr>
              <w:t xml:space="preserve">Fenoterol/ </w:t>
            </w:r>
            <w:r>
              <w:rPr>
                <w:i/>
              </w:rPr>
              <w:t>Ipratropium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9" w:lineRule="auto"/>
              <w:ind w:left="628" w:right="644" w:firstLine="7"/>
              <w:jc w:val="center"/>
              <w:rPr>
                <w:i/>
              </w:rPr>
            </w:pPr>
            <w:r>
              <w:rPr>
                <w:i/>
                <w:w w:val="105"/>
              </w:rPr>
              <w:t xml:space="preserve">50/20 </w:t>
            </w:r>
            <w:r>
              <w:rPr>
                <w:i/>
              </w:rPr>
              <w:t>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146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0,5/0,25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571"/>
              <w:rPr>
                <w:i/>
              </w:rPr>
            </w:pPr>
            <w:r>
              <w:rPr>
                <w:i/>
                <w:w w:val="105"/>
              </w:rPr>
              <w:t>6-8</w:t>
            </w:r>
          </w:p>
        </w:tc>
      </w:tr>
      <w:tr w:rsidR="00CA2CDF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9" w:lineRule="auto"/>
              <w:ind w:right="106"/>
              <w:rPr>
                <w:i/>
              </w:rPr>
            </w:pPr>
            <w:r>
              <w:rPr>
                <w:i/>
              </w:rPr>
              <w:t>Salbutamol/ Ipratropium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0" w:right="299"/>
              <w:jc w:val="right"/>
              <w:rPr>
                <w:i/>
              </w:rPr>
            </w:pPr>
            <w:r>
              <w:rPr>
                <w:i/>
                <w:w w:val="105"/>
              </w:rPr>
              <w:t>100/20 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146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2,5 / 0,5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571"/>
              <w:rPr>
                <w:i/>
              </w:rPr>
            </w:pPr>
            <w:r>
              <w:rPr>
                <w:i/>
                <w:w w:val="105"/>
              </w:rPr>
              <w:t>6-8</w:t>
            </w:r>
          </w:p>
        </w:tc>
      </w:tr>
      <w:tr w:rsidR="00CA2CDF">
        <w:trPr>
          <w:trHeight w:hRule="exact" w:val="269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rPr>
                <w:b/>
                <w:i/>
              </w:rPr>
            </w:pPr>
            <w:r>
              <w:rPr>
                <w:b/>
                <w:i/>
                <w:w w:val="105"/>
              </w:rPr>
              <w:t>Methylxanthin</w:t>
            </w:r>
          </w:p>
        </w:tc>
      </w:tr>
      <w:tr w:rsidR="00CA2CDF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Aminophylin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107" w:right="108"/>
              <w:jc w:val="center"/>
              <w:rPr>
                <w:i/>
              </w:rPr>
            </w:pPr>
            <w:r>
              <w:rPr>
                <w:i/>
                <w:w w:val="105"/>
              </w:rPr>
              <w:t>200–300(viên)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74" w:right="79"/>
              <w:jc w:val="center"/>
              <w:rPr>
                <w:i/>
              </w:rPr>
            </w:pPr>
            <w:r>
              <w:rPr>
                <w:i/>
                <w:w w:val="105"/>
              </w:rPr>
              <w:t>240 mg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4" w:lineRule="auto"/>
              <w:ind w:left="254" w:hanging="96"/>
              <w:rPr>
                <w:i/>
              </w:rPr>
            </w:pPr>
            <w:r>
              <w:rPr>
                <w:i/>
                <w:w w:val="105"/>
              </w:rPr>
              <w:t>Thay đổi, có thể đến 24</w:t>
            </w:r>
          </w:p>
        </w:tc>
      </w:tr>
      <w:tr w:rsidR="00CA2CDF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Theophylin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103" w:right="108"/>
              <w:jc w:val="center"/>
              <w:rPr>
                <w:i/>
              </w:rPr>
            </w:pPr>
            <w:r>
              <w:rPr>
                <w:i/>
                <w:w w:val="105"/>
              </w:rPr>
              <w:t>100 – 600</w:t>
            </w:r>
          </w:p>
          <w:p w:rsidR="00CA2CDF" w:rsidRDefault="00CA2CDF">
            <w:pPr>
              <w:pStyle w:val="TableParagraph"/>
              <w:spacing w:before="6"/>
              <w:ind w:left="107" w:right="108"/>
              <w:jc w:val="center"/>
              <w:rPr>
                <w:i/>
              </w:rPr>
            </w:pPr>
            <w:r>
              <w:rPr>
                <w:i/>
                <w:w w:val="105"/>
              </w:rPr>
              <w:t>(viên)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523"/>
              <w:rPr>
                <w:i/>
              </w:rPr>
            </w:pPr>
            <w:r>
              <w:rPr>
                <w:i/>
                <w:w w:val="105"/>
              </w:rPr>
              <w:t>≥ 12</w:t>
            </w:r>
          </w:p>
        </w:tc>
      </w:tr>
      <w:tr w:rsidR="00CA2CDF">
        <w:trPr>
          <w:trHeight w:hRule="exact" w:val="274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rPr>
                <w:b/>
                <w:i/>
              </w:rPr>
            </w:pPr>
            <w:r>
              <w:rPr>
                <w:b/>
                <w:i/>
                <w:w w:val="105"/>
              </w:rPr>
              <w:t>Glucocorticosteroids dạng hít (ICS)</w:t>
            </w:r>
          </w:p>
        </w:tc>
      </w:tr>
      <w:tr w:rsidR="00CA2CDF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Beclomethason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628" w:right="43" w:hanging="327"/>
              <w:rPr>
                <w:i/>
              </w:rPr>
            </w:pPr>
            <w:r>
              <w:rPr>
                <w:i/>
                <w:w w:val="105"/>
              </w:rPr>
              <w:t>100, 250, 400 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</w:tr>
      <w:tr w:rsidR="00CA2CDF">
        <w:trPr>
          <w:trHeight w:hRule="exact" w:val="264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Budesonid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143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0,5</w:t>
            </w:r>
          </w:p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</w:tr>
      <w:tr w:rsidR="00CA2CDF">
        <w:trPr>
          <w:trHeight w:hRule="exact" w:val="271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right="106"/>
              <w:rPr>
                <w:i/>
              </w:rPr>
            </w:pPr>
            <w:r>
              <w:rPr>
                <w:i/>
                <w:w w:val="105"/>
              </w:rPr>
              <w:t>Fluticason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0" w:right="246"/>
              <w:jc w:val="right"/>
              <w:rPr>
                <w:i/>
              </w:rPr>
            </w:pPr>
            <w:r>
              <w:rPr>
                <w:i/>
                <w:w w:val="105"/>
              </w:rPr>
              <w:t>50, 500 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CA2CDF" w:rsidRDefault="00CA2CDF"/>
        </w:tc>
      </w:tr>
      <w:tr w:rsidR="00CA2CDF">
        <w:trPr>
          <w:trHeight w:hRule="exact" w:val="266"/>
        </w:trPr>
        <w:tc>
          <w:tcPr>
            <w:tcW w:w="219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right="106"/>
              <w:rPr>
                <w:i/>
              </w:rPr>
            </w:pPr>
            <w:r>
              <w:rPr>
                <w:i/>
                <w:w w:val="105"/>
              </w:rPr>
              <w:t>Triamcinolon</w:t>
            </w:r>
          </w:p>
        </w:tc>
        <w:tc>
          <w:tcPr>
            <w:tcW w:w="1858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267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142" w:right="146"/>
              <w:jc w:val="center"/>
              <w:rPr>
                <w:i/>
              </w:rPr>
            </w:pPr>
            <w:r>
              <w:rPr>
                <w:i/>
                <w:w w:val="105"/>
              </w:rPr>
              <w:t>40</w:t>
            </w:r>
          </w:p>
        </w:tc>
        <w:tc>
          <w:tcPr>
            <w:tcW w:w="1613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35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ind w:left="74" w:right="74"/>
              <w:jc w:val="center"/>
              <w:rPr>
                <w:i/>
              </w:rPr>
            </w:pPr>
            <w:r>
              <w:rPr>
                <w:i/>
                <w:w w:val="105"/>
              </w:rPr>
              <w:t>40</w:t>
            </w:r>
          </w:p>
        </w:tc>
        <w:tc>
          <w:tcPr>
            <w:tcW w:w="1459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</w:tr>
      <w:tr w:rsidR="00CA2CDF">
        <w:trPr>
          <w:trHeight w:hRule="exact" w:val="288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0" w:line="288" w:lineRule="exact"/>
              <w:rPr>
                <w:b/>
                <w:i/>
              </w:rPr>
            </w:pPr>
            <w:r>
              <w:rPr>
                <w:b/>
                <w:i/>
              </w:rPr>
              <w:t xml:space="preserve">Kết hợp cường </w:t>
            </w:r>
            <w:r>
              <w:rPr>
                <w:rFonts w:ascii="Symbol" w:hAnsi="Symbol"/>
                <w:i/>
                <w:sz w:val="24"/>
              </w:rPr>
              <w:t></w:t>
            </w:r>
            <w:r>
              <w:rPr>
                <w:i/>
                <w:position w:val="-2"/>
                <w:sz w:val="15"/>
              </w:rPr>
              <w:t xml:space="preserve">2 </w:t>
            </w:r>
            <w:r>
              <w:rPr>
                <w:b/>
                <w:i/>
              </w:rPr>
              <w:t>tác dụng kéo dài với corticosteroid dạng hít   (LABA+ICS)</w:t>
            </w:r>
          </w:p>
        </w:tc>
      </w:tr>
      <w:tr w:rsidR="00CA2CDF">
        <w:trPr>
          <w:trHeight w:hRule="exact" w:val="528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4" w:lineRule="auto"/>
              <w:ind w:right="106"/>
              <w:rPr>
                <w:i/>
              </w:rPr>
            </w:pPr>
            <w:r>
              <w:rPr>
                <w:i/>
              </w:rPr>
              <w:t xml:space="preserve">Formoterol/ </w:t>
            </w:r>
            <w:r>
              <w:rPr>
                <w:i/>
                <w:w w:val="105"/>
              </w:rPr>
              <w:t>Budesonid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4" w:lineRule="auto"/>
              <w:ind w:left="657" w:right="43" w:hanging="274"/>
              <w:rPr>
                <w:i/>
              </w:rPr>
            </w:pPr>
            <w:r>
              <w:rPr>
                <w:i/>
                <w:w w:val="105"/>
              </w:rPr>
              <w:t>4,5/ 80, 160 (DPI)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</w:tr>
      <w:tr w:rsidR="00CA2CDF">
        <w:trPr>
          <w:trHeight w:hRule="exact" w:val="1046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4" w:lineRule="auto"/>
              <w:ind w:right="106"/>
              <w:rPr>
                <w:i/>
              </w:rPr>
            </w:pPr>
            <w:r>
              <w:rPr>
                <w:i/>
              </w:rPr>
              <w:t xml:space="preserve">Salmeterol/ </w:t>
            </w:r>
            <w:r>
              <w:rPr>
                <w:i/>
                <w:w w:val="105"/>
              </w:rPr>
              <w:t>Fluticason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4" w:lineRule="auto"/>
              <w:ind w:left="211" w:right="217"/>
              <w:jc w:val="center"/>
              <w:rPr>
                <w:i/>
              </w:rPr>
            </w:pPr>
            <w:r>
              <w:rPr>
                <w:i/>
              </w:rPr>
              <w:t xml:space="preserve">50/100,250,500 </w:t>
            </w:r>
            <w:r>
              <w:rPr>
                <w:i/>
                <w:w w:val="105"/>
              </w:rPr>
              <w:t>(DPI) 25/50,125, 250 (MDI)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</w:tr>
      <w:tr w:rsidR="00CA2CDF">
        <w:trPr>
          <w:trHeight w:hRule="exact" w:val="269"/>
        </w:trPr>
        <w:tc>
          <w:tcPr>
            <w:tcW w:w="98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5"/>
              <w:rPr>
                <w:b/>
                <w:i/>
              </w:rPr>
            </w:pPr>
            <w:r>
              <w:rPr>
                <w:b/>
                <w:i/>
                <w:w w:val="105"/>
              </w:rPr>
              <w:t>Corticosteroid toàn thân</w:t>
            </w:r>
          </w:p>
        </w:tc>
      </w:tr>
      <w:tr w:rsidR="00CA2CDF">
        <w:trPr>
          <w:trHeight w:hRule="exact" w:val="787"/>
        </w:trPr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line="244" w:lineRule="auto"/>
              <w:ind w:right="310"/>
              <w:rPr>
                <w:i/>
              </w:rPr>
            </w:pPr>
            <w:r>
              <w:rPr>
                <w:i/>
                <w:w w:val="105"/>
              </w:rPr>
              <w:t xml:space="preserve">Prednisolon </w:t>
            </w:r>
            <w:r>
              <w:rPr>
                <w:i/>
              </w:rPr>
              <w:t>Methyl-prednisolon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  <w:tc>
          <w:tcPr>
            <w:tcW w:w="1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ind w:left="107" w:right="105"/>
              <w:jc w:val="center"/>
              <w:rPr>
                <w:i/>
              </w:rPr>
            </w:pPr>
            <w:r>
              <w:rPr>
                <w:i/>
                <w:w w:val="105"/>
              </w:rPr>
              <w:t>5-20 (viên)</w:t>
            </w:r>
          </w:p>
          <w:p w:rsidR="00CA2CDF" w:rsidRDefault="00CA2CDF">
            <w:pPr>
              <w:pStyle w:val="TableParagraph"/>
              <w:spacing w:before="6"/>
              <w:ind w:left="107" w:right="104"/>
              <w:jc w:val="center"/>
              <w:rPr>
                <w:i/>
              </w:rPr>
            </w:pPr>
            <w:r>
              <w:rPr>
                <w:i/>
                <w:w w:val="105"/>
              </w:rPr>
              <w:t>4, 8, 16 (viên)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>
            <w:pPr>
              <w:pStyle w:val="TableParagraph"/>
              <w:spacing w:before="7"/>
              <w:ind w:left="0"/>
            </w:pPr>
          </w:p>
          <w:p w:rsidR="00CA2CDF" w:rsidRDefault="00CA2CDF">
            <w:pPr>
              <w:pStyle w:val="TableParagraph"/>
              <w:spacing w:before="0"/>
              <w:ind w:left="74" w:right="74"/>
              <w:jc w:val="center"/>
              <w:rPr>
                <w:i/>
              </w:rPr>
            </w:pPr>
            <w:r>
              <w:rPr>
                <w:i/>
                <w:w w:val="105"/>
              </w:rPr>
              <w:t>40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CDF" w:rsidRDefault="00CA2CDF"/>
        </w:tc>
      </w:tr>
    </w:tbl>
    <w:p w:rsidR="00CA2CDF" w:rsidRDefault="00CA2CDF">
      <w:pPr>
        <w:pStyle w:val="BodyText"/>
        <w:spacing w:before="8"/>
        <w:rPr>
          <w:sz w:val="19"/>
        </w:rPr>
      </w:pPr>
    </w:p>
    <w:sectPr w:rsidR="00CA2CDF" w:rsidSect="001521ED">
      <w:pgSz w:w="12240" w:h="15840"/>
      <w:pgMar w:top="240" w:right="1000" w:bottom="420" w:left="980" w:header="20" w:footer="2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B79" w:rsidRDefault="006A6B79" w:rsidP="001521ED">
      <w:r>
        <w:separator/>
      </w:r>
    </w:p>
  </w:endnote>
  <w:endnote w:type="continuationSeparator" w:id="0">
    <w:p w:rsidR="006A6B79" w:rsidRDefault="006A6B79" w:rsidP="00152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CDF" w:rsidRDefault="006A6B79">
    <w:pPr>
      <w:pStyle w:val="BodyText"/>
      <w:spacing w:line="14" w:lineRule="auto"/>
      <w:rPr>
        <w:sz w:val="20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5.5pt;margin-top:768pt;width:19.5pt;height:11.5pt;z-index:-1;mso-position-horizontal-relative:page;mso-position-vertical-relative:page" filled="f" stroked="f">
          <v:textbox inset="0,0,0,0">
            <w:txbxContent>
              <w:p w:rsidR="00CA2CDF" w:rsidRDefault="00CA2CDF">
                <w:pPr>
                  <w:spacing w:line="214" w:lineRule="exact"/>
                  <w:ind w:left="40" w:right="-8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fldChar w:fldCharType="begin"/>
                </w:r>
                <w:r>
                  <w:rPr>
                    <w:i/>
                    <w:sz w:val="19"/>
                  </w:rPr>
                  <w:instrText xml:space="preserve"> PAGE </w:instrText>
                </w:r>
                <w:r>
                  <w:rPr>
                    <w:i/>
                    <w:sz w:val="19"/>
                  </w:rPr>
                  <w:fldChar w:fldCharType="separate"/>
                </w:r>
                <w:r w:rsidR="004F7801">
                  <w:rPr>
                    <w:i/>
                    <w:noProof/>
                    <w:sz w:val="19"/>
                  </w:rPr>
                  <w:t>1</w:t>
                </w:r>
                <w:r>
                  <w:rPr>
                    <w:i/>
                    <w:sz w:val="19"/>
                  </w:rPr>
                  <w:fldChar w:fldCharType="end"/>
                </w:r>
                <w:r>
                  <w:rPr>
                    <w:i/>
                    <w:sz w:val="19"/>
                  </w:rPr>
                  <w:t xml:space="preserve"> / 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B79" w:rsidRDefault="006A6B79" w:rsidP="001521ED">
      <w:r>
        <w:separator/>
      </w:r>
    </w:p>
  </w:footnote>
  <w:footnote w:type="continuationSeparator" w:id="0">
    <w:p w:rsidR="006A6B79" w:rsidRDefault="006A6B79" w:rsidP="00152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CDF" w:rsidRDefault="00CA2CDF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C579B"/>
    <w:multiLevelType w:val="hybridMultilevel"/>
    <w:tmpl w:val="3B76B03A"/>
    <w:lvl w:ilvl="0" w:tplc="354AB1CC">
      <w:numFmt w:val="bullet"/>
      <w:lvlText w:val=""/>
      <w:lvlJc w:val="left"/>
      <w:pPr>
        <w:ind w:left="91" w:hanging="255"/>
      </w:pPr>
      <w:rPr>
        <w:rFonts w:ascii="Wingdings" w:eastAsia="Times New Roman" w:hAnsi="Wingdings" w:hint="default"/>
        <w:w w:val="102"/>
        <w:sz w:val="22"/>
      </w:rPr>
    </w:lvl>
    <w:lvl w:ilvl="1" w:tplc="913AD62E">
      <w:numFmt w:val="bullet"/>
      <w:lvlText w:val=""/>
      <w:lvlJc w:val="left"/>
      <w:pPr>
        <w:ind w:left="4075" w:hanging="260"/>
      </w:pPr>
      <w:rPr>
        <w:rFonts w:ascii="Wingdings" w:eastAsia="Times New Roman" w:hAnsi="Wingdings" w:hint="default"/>
        <w:w w:val="102"/>
        <w:sz w:val="22"/>
      </w:rPr>
    </w:lvl>
    <w:lvl w:ilvl="2" w:tplc="3CCAA1F4">
      <w:numFmt w:val="bullet"/>
      <w:lvlText w:val="•"/>
      <w:lvlJc w:val="left"/>
      <w:pPr>
        <w:ind w:left="4410" w:hanging="260"/>
      </w:pPr>
      <w:rPr>
        <w:rFonts w:hint="default"/>
      </w:rPr>
    </w:lvl>
    <w:lvl w:ilvl="3" w:tplc="AE6CD00E">
      <w:numFmt w:val="bullet"/>
      <w:lvlText w:val="•"/>
      <w:lvlJc w:val="left"/>
      <w:pPr>
        <w:ind w:left="4740" w:hanging="260"/>
      </w:pPr>
      <w:rPr>
        <w:rFonts w:hint="default"/>
      </w:rPr>
    </w:lvl>
    <w:lvl w:ilvl="4" w:tplc="327C3FC2">
      <w:numFmt w:val="bullet"/>
      <w:lvlText w:val="•"/>
      <w:lvlJc w:val="left"/>
      <w:pPr>
        <w:ind w:left="5070" w:hanging="260"/>
      </w:pPr>
      <w:rPr>
        <w:rFonts w:hint="default"/>
      </w:rPr>
    </w:lvl>
    <w:lvl w:ilvl="5" w:tplc="8B44423E">
      <w:numFmt w:val="bullet"/>
      <w:lvlText w:val="•"/>
      <w:lvlJc w:val="left"/>
      <w:pPr>
        <w:ind w:left="5400" w:hanging="260"/>
      </w:pPr>
      <w:rPr>
        <w:rFonts w:hint="default"/>
      </w:rPr>
    </w:lvl>
    <w:lvl w:ilvl="6" w:tplc="D4346E2C">
      <w:numFmt w:val="bullet"/>
      <w:lvlText w:val="•"/>
      <w:lvlJc w:val="left"/>
      <w:pPr>
        <w:ind w:left="5730" w:hanging="260"/>
      </w:pPr>
      <w:rPr>
        <w:rFonts w:hint="default"/>
      </w:rPr>
    </w:lvl>
    <w:lvl w:ilvl="7" w:tplc="2C60CA0C">
      <w:numFmt w:val="bullet"/>
      <w:lvlText w:val="•"/>
      <w:lvlJc w:val="left"/>
      <w:pPr>
        <w:ind w:left="6060" w:hanging="260"/>
      </w:pPr>
      <w:rPr>
        <w:rFonts w:hint="default"/>
      </w:rPr>
    </w:lvl>
    <w:lvl w:ilvl="8" w:tplc="C302AA5C">
      <w:numFmt w:val="bullet"/>
      <w:lvlText w:val="•"/>
      <w:lvlJc w:val="left"/>
      <w:pPr>
        <w:ind w:left="6390" w:hanging="260"/>
      </w:pPr>
      <w:rPr>
        <w:rFonts w:hint="default"/>
      </w:rPr>
    </w:lvl>
  </w:abstractNum>
  <w:abstractNum w:abstractNumId="1">
    <w:nsid w:val="22247089"/>
    <w:multiLevelType w:val="hybridMultilevel"/>
    <w:tmpl w:val="EAEA9576"/>
    <w:lvl w:ilvl="0" w:tplc="6F0CA99E">
      <w:start w:val="1"/>
      <w:numFmt w:val="decimal"/>
      <w:lvlText w:val="%1."/>
      <w:lvlJc w:val="left"/>
      <w:pPr>
        <w:ind w:left="105" w:hanging="231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C1E890FC">
      <w:numFmt w:val="bullet"/>
      <w:lvlText w:val="•"/>
      <w:lvlJc w:val="left"/>
      <w:pPr>
        <w:ind w:left="1072" w:hanging="231"/>
      </w:pPr>
      <w:rPr>
        <w:rFonts w:hint="default"/>
      </w:rPr>
    </w:lvl>
    <w:lvl w:ilvl="2" w:tplc="A2A40CB0">
      <w:numFmt w:val="bullet"/>
      <w:lvlText w:val="•"/>
      <w:lvlJc w:val="left"/>
      <w:pPr>
        <w:ind w:left="2045" w:hanging="231"/>
      </w:pPr>
      <w:rPr>
        <w:rFonts w:hint="default"/>
      </w:rPr>
    </w:lvl>
    <w:lvl w:ilvl="3" w:tplc="13A4CDBE">
      <w:numFmt w:val="bullet"/>
      <w:lvlText w:val="•"/>
      <w:lvlJc w:val="left"/>
      <w:pPr>
        <w:ind w:left="3017" w:hanging="231"/>
      </w:pPr>
      <w:rPr>
        <w:rFonts w:hint="default"/>
      </w:rPr>
    </w:lvl>
    <w:lvl w:ilvl="4" w:tplc="846CB614">
      <w:numFmt w:val="bullet"/>
      <w:lvlText w:val="•"/>
      <w:lvlJc w:val="left"/>
      <w:pPr>
        <w:ind w:left="3990" w:hanging="231"/>
      </w:pPr>
      <w:rPr>
        <w:rFonts w:hint="default"/>
      </w:rPr>
    </w:lvl>
    <w:lvl w:ilvl="5" w:tplc="A91E8E7C">
      <w:numFmt w:val="bullet"/>
      <w:lvlText w:val="•"/>
      <w:lvlJc w:val="left"/>
      <w:pPr>
        <w:ind w:left="4962" w:hanging="231"/>
      </w:pPr>
      <w:rPr>
        <w:rFonts w:hint="default"/>
      </w:rPr>
    </w:lvl>
    <w:lvl w:ilvl="6" w:tplc="983804FC">
      <w:numFmt w:val="bullet"/>
      <w:lvlText w:val="•"/>
      <w:lvlJc w:val="left"/>
      <w:pPr>
        <w:ind w:left="5935" w:hanging="231"/>
      </w:pPr>
      <w:rPr>
        <w:rFonts w:hint="default"/>
      </w:rPr>
    </w:lvl>
    <w:lvl w:ilvl="7" w:tplc="B55E664C">
      <w:numFmt w:val="bullet"/>
      <w:lvlText w:val="•"/>
      <w:lvlJc w:val="left"/>
      <w:pPr>
        <w:ind w:left="6907" w:hanging="231"/>
      </w:pPr>
      <w:rPr>
        <w:rFonts w:hint="default"/>
      </w:rPr>
    </w:lvl>
    <w:lvl w:ilvl="8" w:tplc="DF2632B6">
      <w:numFmt w:val="bullet"/>
      <w:lvlText w:val="•"/>
      <w:lvlJc w:val="left"/>
      <w:pPr>
        <w:ind w:left="7880" w:hanging="231"/>
      </w:pPr>
      <w:rPr>
        <w:rFonts w:hint="default"/>
      </w:rPr>
    </w:lvl>
  </w:abstractNum>
  <w:abstractNum w:abstractNumId="2">
    <w:nsid w:val="2D777A1F"/>
    <w:multiLevelType w:val="hybridMultilevel"/>
    <w:tmpl w:val="913A0B1A"/>
    <w:lvl w:ilvl="0" w:tplc="676C2168">
      <w:numFmt w:val="bullet"/>
      <w:lvlText w:val="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F8742E00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181675B4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F6EEA2FA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FC4EC914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8D8A49AE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0178D3B6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6F64C53A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D974B5DC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3">
    <w:nsid w:val="2DBD5A2B"/>
    <w:multiLevelType w:val="hybridMultilevel"/>
    <w:tmpl w:val="DFCC393A"/>
    <w:lvl w:ilvl="0" w:tplc="BA782A82">
      <w:numFmt w:val="bullet"/>
      <w:lvlText w:val=""/>
      <w:lvlJc w:val="left"/>
      <w:pPr>
        <w:ind w:left="441" w:hanging="341"/>
      </w:pPr>
      <w:rPr>
        <w:rFonts w:ascii="Wingdings" w:eastAsia="Times New Roman" w:hAnsi="Wingdings" w:hint="default"/>
        <w:w w:val="102"/>
        <w:sz w:val="22"/>
      </w:rPr>
    </w:lvl>
    <w:lvl w:ilvl="1" w:tplc="379E0CC8">
      <w:numFmt w:val="bullet"/>
      <w:lvlText w:val="•"/>
      <w:lvlJc w:val="left"/>
      <w:pPr>
        <w:ind w:left="710" w:hanging="341"/>
      </w:pPr>
      <w:rPr>
        <w:rFonts w:hint="default"/>
      </w:rPr>
    </w:lvl>
    <w:lvl w:ilvl="2" w:tplc="A92EF36E">
      <w:numFmt w:val="bullet"/>
      <w:lvlText w:val="•"/>
      <w:lvlJc w:val="left"/>
      <w:pPr>
        <w:ind w:left="980" w:hanging="341"/>
      </w:pPr>
      <w:rPr>
        <w:rFonts w:hint="default"/>
      </w:rPr>
    </w:lvl>
    <w:lvl w:ilvl="3" w:tplc="6B122148">
      <w:numFmt w:val="bullet"/>
      <w:lvlText w:val="•"/>
      <w:lvlJc w:val="left"/>
      <w:pPr>
        <w:ind w:left="1251" w:hanging="341"/>
      </w:pPr>
      <w:rPr>
        <w:rFonts w:hint="default"/>
      </w:rPr>
    </w:lvl>
    <w:lvl w:ilvl="4" w:tplc="1BB679D2">
      <w:numFmt w:val="bullet"/>
      <w:lvlText w:val="•"/>
      <w:lvlJc w:val="left"/>
      <w:pPr>
        <w:ind w:left="1521" w:hanging="341"/>
      </w:pPr>
      <w:rPr>
        <w:rFonts w:hint="default"/>
      </w:rPr>
    </w:lvl>
    <w:lvl w:ilvl="5" w:tplc="F0D84F4C">
      <w:numFmt w:val="bullet"/>
      <w:lvlText w:val="•"/>
      <w:lvlJc w:val="left"/>
      <w:pPr>
        <w:ind w:left="1792" w:hanging="341"/>
      </w:pPr>
      <w:rPr>
        <w:rFonts w:hint="default"/>
      </w:rPr>
    </w:lvl>
    <w:lvl w:ilvl="6" w:tplc="A10E3CB8">
      <w:numFmt w:val="bullet"/>
      <w:lvlText w:val="•"/>
      <w:lvlJc w:val="left"/>
      <w:pPr>
        <w:ind w:left="2062" w:hanging="341"/>
      </w:pPr>
      <w:rPr>
        <w:rFonts w:hint="default"/>
      </w:rPr>
    </w:lvl>
    <w:lvl w:ilvl="7" w:tplc="E0941468">
      <w:numFmt w:val="bullet"/>
      <w:lvlText w:val="•"/>
      <w:lvlJc w:val="left"/>
      <w:pPr>
        <w:ind w:left="2332" w:hanging="341"/>
      </w:pPr>
      <w:rPr>
        <w:rFonts w:hint="default"/>
      </w:rPr>
    </w:lvl>
    <w:lvl w:ilvl="8" w:tplc="580653F2">
      <w:numFmt w:val="bullet"/>
      <w:lvlText w:val="•"/>
      <w:lvlJc w:val="left"/>
      <w:pPr>
        <w:ind w:left="2603" w:hanging="341"/>
      </w:pPr>
      <w:rPr>
        <w:rFonts w:hint="default"/>
      </w:rPr>
    </w:lvl>
  </w:abstractNum>
  <w:abstractNum w:abstractNumId="4">
    <w:nsid w:val="2DF70935"/>
    <w:multiLevelType w:val="hybridMultilevel"/>
    <w:tmpl w:val="185CE3B2"/>
    <w:lvl w:ilvl="0" w:tplc="9EEEA8B6">
      <w:start w:val="1"/>
      <w:numFmt w:val="decimal"/>
      <w:lvlText w:val="%1."/>
      <w:lvlJc w:val="left"/>
      <w:pPr>
        <w:ind w:left="210" w:hanging="230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C1207050">
      <w:numFmt w:val="bullet"/>
      <w:lvlText w:val="•"/>
      <w:lvlJc w:val="left"/>
      <w:pPr>
        <w:ind w:left="1224" w:hanging="230"/>
      </w:pPr>
      <w:rPr>
        <w:rFonts w:hint="default"/>
      </w:rPr>
    </w:lvl>
    <w:lvl w:ilvl="2" w:tplc="332EC7B0">
      <w:numFmt w:val="bullet"/>
      <w:lvlText w:val="•"/>
      <w:lvlJc w:val="left"/>
      <w:pPr>
        <w:ind w:left="2228" w:hanging="230"/>
      </w:pPr>
      <w:rPr>
        <w:rFonts w:hint="default"/>
      </w:rPr>
    </w:lvl>
    <w:lvl w:ilvl="3" w:tplc="2D206FE4">
      <w:numFmt w:val="bullet"/>
      <w:lvlText w:val="•"/>
      <w:lvlJc w:val="left"/>
      <w:pPr>
        <w:ind w:left="3232" w:hanging="230"/>
      </w:pPr>
      <w:rPr>
        <w:rFonts w:hint="default"/>
      </w:rPr>
    </w:lvl>
    <w:lvl w:ilvl="4" w:tplc="17266252">
      <w:numFmt w:val="bullet"/>
      <w:lvlText w:val="•"/>
      <w:lvlJc w:val="left"/>
      <w:pPr>
        <w:ind w:left="4236" w:hanging="230"/>
      </w:pPr>
      <w:rPr>
        <w:rFonts w:hint="default"/>
      </w:rPr>
    </w:lvl>
    <w:lvl w:ilvl="5" w:tplc="716485CC">
      <w:numFmt w:val="bullet"/>
      <w:lvlText w:val="•"/>
      <w:lvlJc w:val="left"/>
      <w:pPr>
        <w:ind w:left="5240" w:hanging="230"/>
      </w:pPr>
      <w:rPr>
        <w:rFonts w:hint="default"/>
      </w:rPr>
    </w:lvl>
    <w:lvl w:ilvl="6" w:tplc="667C2C5C">
      <w:numFmt w:val="bullet"/>
      <w:lvlText w:val="•"/>
      <w:lvlJc w:val="left"/>
      <w:pPr>
        <w:ind w:left="6244" w:hanging="230"/>
      </w:pPr>
      <w:rPr>
        <w:rFonts w:hint="default"/>
      </w:rPr>
    </w:lvl>
    <w:lvl w:ilvl="7" w:tplc="389C219A">
      <w:numFmt w:val="bullet"/>
      <w:lvlText w:val="•"/>
      <w:lvlJc w:val="left"/>
      <w:pPr>
        <w:ind w:left="7248" w:hanging="230"/>
      </w:pPr>
      <w:rPr>
        <w:rFonts w:hint="default"/>
      </w:rPr>
    </w:lvl>
    <w:lvl w:ilvl="8" w:tplc="703E85D2">
      <w:numFmt w:val="bullet"/>
      <w:lvlText w:val="•"/>
      <w:lvlJc w:val="left"/>
      <w:pPr>
        <w:ind w:left="8252" w:hanging="230"/>
      </w:pPr>
      <w:rPr>
        <w:rFonts w:hint="default"/>
      </w:rPr>
    </w:lvl>
  </w:abstractNum>
  <w:abstractNum w:abstractNumId="5">
    <w:nsid w:val="2F4F1FE4"/>
    <w:multiLevelType w:val="hybridMultilevel"/>
    <w:tmpl w:val="585E78B8"/>
    <w:lvl w:ilvl="0" w:tplc="A4FA87B8">
      <w:numFmt w:val="bullet"/>
      <w:lvlText w:val="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118C8E7A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8B34B0B2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0B1C8350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1ED8B302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D8D63C26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CCE858B4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6F4AD1BA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69FECB5E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6">
    <w:nsid w:val="31746259"/>
    <w:multiLevelType w:val="hybridMultilevel"/>
    <w:tmpl w:val="6A303A90"/>
    <w:lvl w:ilvl="0" w:tplc="0B60DBCA">
      <w:numFmt w:val="bullet"/>
      <w:lvlText w:val=""/>
      <w:lvlJc w:val="left"/>
      <w:pPr>
        <w:ind w:left="355" w:hanging="264"/>
      </w:pPr>
      <w:rPr>
        <w:rFonts w:ascii="Wingdings" w:eastAsia="Times New Roman" w:hAnsi="Wingdings" w:hint="default"/>
        <w:w w:val="102"/>
        <w:sz w:val="22"/>
      </w:rPr>
    </w:lvl>
    <w:lvl w:ilvl="1" w:tplc="4DF4FF76">
      <w:numFmt w:val="bullet"/>
      <w:lvlText w:val="•"/>
      <w:lvlJc w:val="left"/>
      <w:pPr>
        <w:ind w:left="1029" w:hanging="264"/>
      </w:pPr>
      <w:rPr>
        <w:rFonts w:hint="default"/>
      </w:rPr>
    </w:lvl>
    <w:lvl w:ilvl="2" w:tplc="202E054C">
      <w:numFmt w:val="bullet"/>
      <w:lvlText w:val="•"/>
      <w:lvlJc w:val="left"/>
      <w:pPr>
        <w:ind w:left="1698" w:hanging="264"/>
      </w:pPr>
      <w:rPr>
        <w:rFonts w:hint="default"/>
      </w:rPr>
    </w:lvl>
    <w:lvl w:ilvl="3" w:tplc="B720B69A">
      <w:numFmt w:val="bullet"/>
      <w:lvlText w:val="•"/>
      <w:lvlJc w:val="left"/>
      <w:pPr>
        <w:ind w:left="2367" w:hanging="264"/>
      </w:pPr>
      <w:rPr>
        <w:rFonts w:hint="default"/>
      </w:rPr>
    </w:lvl>
    <w:lvl w:ilvl="4" w:tplc="D94000EE">
      <w:numFmt w:val="bullet"/>
      <w:lvlText w:val="•"/>
      <w:lvlJc w:val="left"/>
      <w:pPr>
        <w:ind w:left="3036" w:hanging="264"/>
      </w:pPr>
      <w:rPr>
        <w:rFonts w:hint="default"/>
      </w:rPr>
    </w:lvl>
    <w:lvl w:ilvl="5" w:tplc="F894DF80">
      <w:numFmt w:val="bullet"/>
      <w:lvlText w:val="•"/>
      <w:lvlJc w:val="left"/>
      <w:pPr>
        <w:ind w:left="3705" w:hanging="264"/>
      </w:pPr>
      <w:rPr>
        <w:rFonts w:hint="default"/>
      </w:rPr>
    </w:lvl>
    <w:lvl w:ilvl="6" w:tplc="E716F6EE">
      <w:numFmt w:val="bullet"/>
      <w:lvlText w:val="•"/>
      <w:lvlJc w:val="left"/>
      <w:pPr>
        <w:ind w:left="4374" w:hanging="264"/>
      </w:pPr>
      <w:rPr>
        <w:rFonts w:hint="default"/>
      </w:rPr>
    </w:lvl>
    <w:lvl w:ilvl="7" w:tplc="9C388196">
      <w:numFmt w:val="bullet"/>
      <w:lvlText w:val="•"/>
      <w:lvlJc w:val="left"/>
      <w:pPr>
        <w:ind w:left="5043" w:hanging="264"/>
      </w:pPr>
      <w:rPr>
        <w:rFonts w:hint="default"/>
      </w:rPr>
    </w:lvl>
    <w:lvl w:ilvl="8" w:tplc="B7DA9FA0">
      <w:numFmt w:val="bullet"/>
      <w:lvlText w:val="•"/>
      <w:lvlJc w:val="left"/>
      <w:pPr>
        <w:ind w:left="5712" w:hanging="264"/>
      </w:pPr>
      <w:rPr>
        <w:rFonts w:hint="default"/>
      </w:rPr>
    </w:lvl>
  </w:abstractNum>
  <w:abstractNum w:abstractNumId="7">
    <w:nsid w:val="38861E99"/>
    <w:multiLevelType w:val="hybridMultilevel"/>
    <w:tmpl w:val="FF54CF1E"/>
    <w:lvl w:ilvl="0" w:tplc="64A6D352">
      <w:numFmt w:val="bullet"/>
      <w:lvlText w:val=""/>
      <w:lvlJc w:val="left"/>
      <w:pPr>
        <w:ind w:left="360" w:hanging="260"/>
      </w:pPr>
      <w:rPr>
        <w:rFonts w:ascii="Wingdings" w:eastAsia="Times New Roman" w:hAnsi="Wingdings" w:hint="default"/>
        <w:w w:val="102"/>
        <w:sz w:val="22"/>
      </w:rPr>
    </w:lvl>
    <w:lvl w:ilvl="1" w:tplc="7368E938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8DE2AD06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3F48127C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7F2C2C9A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6DF48C72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8EEEE14A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5D5E5B72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AFC47EC6"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8">
    <w:nsid w:val="4581165F"/>
    <w:multiLevelType w:val="hybridMultilevel"/>
    <w:tmpl w:val="E084C906"/>
    <w:lvl w:ilvl="0" w:tplc="A7E0B632">
      <w:numFmt w:val="bullet"/>
      <w:lvlText w:val=""/>
      <w:lvlJc w:val="left"/>
      <w:pPr>
        <w:ind w:left="360" w:hanging="260"/>
      </w:pPr>
      <w:rPr>
        <w:rFonts w:ascii="Wingdings" w:eastAsia="Times New Roman" w:hAnsi="Wingdings" w:hint="default"/>
        <w:w w:val="102"/>
        <w:sz w:val="22"/>
      </w:rPr>
    </w:lvl>
    <w:lvl w:ilvl="1" w:tplc="29E2399A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1BF26C2C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72D25DA6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34AE8350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123A8CD0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70501EC6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F9724938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3B9E96A0"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9">
    <w:nsid w:val="5D8B72AD"/>
    <w:multiLevelType w:val="hybridMultilevel"/>
    <w:tmpl w:val="384635D0"/>
    <w:lvl w:ilvl="0" w:tplc="ED6C0BD4">
      <w:numFmt w:val="bullet"/>
      <w:lvlText w:val=""/>
      <w:lvlJc w:val="left"/>
      <w:pPr>
        <w:ind w:left="369" w:hanging="269"/>
      </w:pPr>
      <w:rPr>
        <w:rFonts w:ascii="Wingdings" w:eastAsia="Times New Roman" w:hAnsi="Wingdings" w:hint="default"/>
        <w:w w:val="102"/>
        <w:sz w:val="22"/>
      </w:rPr>
    </w:lvl>
    <w:lvl w:ilvl="1" w:tplc="47448838">
      <w:numFmt w:val="bullet"/>
      <w:lvlText w:val="•"/>
      <w:lvlJc w:val="left"/>
      <w:pPr>
        <w:ind w:left="1327" w:hanging="269"/>
      </w:pPr>
      <w:rPr>
        <w:rFonts w:hint="default"/>
      </w:rPr>
    </w:lvl>
    <w:lvl w:ilvl="2" w:tplc="394EE9A6">
      <w:numFmt w:val="bullet"/>
      <w:lvlText w:val="•"/>
      <w:lvlJc w:val="left"/>
      <w:pPr>
        <w:ind w:left="2295" w:hanging="269"/>
      </w:pPr>
      <w:rPr>
        <w:rFonts w:hint="default"/>
      </w:rPr>
    </w:lvl>
    <w:lvl w:ilvl="3" w:tplc="018CC542">
      <w:numFmt w:val="bullet"/>
      <w:lvlText w:val="•"/>
      <w:lvlJc w:val="left"/>
      <w:pPr>
        <w:ind w:left="3263" w:hanging="269"/>
      </w:pPr>
      <w:rPr>
        <w:rFonts w:hint="default"/>
      </w:rPr>
    </w:lvl>
    <w:lvl w:ilvl="4" w:tplc="0204A182">
      <w:numFmt w:val="bullet"/>
      <w:lvlText w:val="•"/>
      <w:lvlJc w:val="left"/>
      <w:pPr>
        <w:ind w:left="4230" w:hanging="269"/>
      </w:pPr>
      <w:rPr>
        <w:rFonts w:hint="default"/>
      </w:rPr>
    </w:lvl>
    <w:lvl w:ilvl="5" w:tplc="8416A87E">
      <w:numFmt w:val="bullet"/>
      <w:lvlText w:val="•"/>
      <w:lvlJc w:val="left"/>
      <w:pPr>
        <w:ind w:left="5198" w:hanging="269"/>
      </w:pPr>
      <w:rPr>
        <w:rFonts w:hint="default"/>
      </w:rPr>
    </w:lvl>
    <w:lvl w:ilvl="6" w:tplc="818E828E">
      <w:numFmt w:val="bullet"/>
      <w:lvlText w:val="•"/>
      <w:lvlJc w:val="left"/>
      <w:pPr>
        <w:ind w:left="6166" w:hanging="269"/>
      </w:pPr>
      <w:rPr>
        <w:rFonts w:hint="default"/>
      </w:rPr>
    </w:lvl>
    <w:lvl w:ilvl="7" w:tplc="EF08CAFA">
      <w:numFmt w:val="bullet"/>
      <w:lvlText w:val="•"/>
      <w:lvlJc w:val="left"/>
      <w:pPr>
        <w:ind w:left="7133" w:hanging="269"/>
      </w:pPr>
      <w:rPr>
        <w:rFonts w:hint="default"/>
      </w:rPr>
    </w:lvl>
    <w:lvl w:ilvl="8" w:tplc="744020DE">
      <w:numFmt w:val="bullet"/>
      <w:lvlText w:val="•"/>
      <w:lvlJc w:val="left"/>
      <w:pPr>
        <w:ind w:left="8101" w:hanging="269"/>
      </w:pPr>
      <w:rPr>
        <w:rFonts w:hint="default"/>
      </w:rPr>
    </w:lvl>
  </w:abstractNum>
  <w:abstractNum w:abstractNumId="10">
    <w:nsid w:val="64BE1F92"/>
    <w:multiLevelType w:val="hybridMultilevel"/>
    <w:tmpl w:val="B5A64C5C"/>
    <w:lvl w:ilvl="0" w:tplc="E1BA200E">
      <w:start w:val="1"/>
      <w:numFmt w:val="decimal"/>
      <w:lvlText w:val="%1."/>
      <w:lvlJc w:val="left"/>
      <w:pPr>
        <w:ind w:left="1008" w:hanging="231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1" w:tplc="085C2F7A">
      <w:numFmt w:val="bullet"/>
      <w:lvlText w:val="•"/>
      <w:lvlJc w:val="left"/>
      <w:pPr>
        <w:ind w:left="1881" w:hanging="231"/>
      </w:pPr>
      <w:rPr>
        <w:rFonts w:hint="default"/>
      </w:rPr>
    </w:lvl>
    <w:lvl w:ilvl="2" w:tplc="D1A66CFA">
      <w:numFmt w:val="bullet"/>
      <w:lvlText w:val="•"/>
      <w:lvlJc w:val="left"/>
      <w:pPr>
        <w:ind w:left="2763" w:hanging="231"/>
      </w:pPr>
      <w:rPr>
        <w:rFonts w:hint="default"/>
      </w:rPr>
    </w:lvl>
    <w:lvl w:ilvl="3" w:tplc="15746824">
      <w:numFmt w:val="bullet"/>
      <w:lvlText w:val="•"/>
      <w:lvlJc w:val="left"/>
      <w:pPr>
        <w:ind w:left="3644" w:hanging="231"/>
      </w:pPr>
      <w:rPr>
        <w:rFonts w:hint="default"/>
      </w:rPr>
    </w:lvl>
    <w:lvl w:ilvl="4" w:tplc="A7086572">
      <w:numFmt w:val="bullet"/>
      <w:lvlText w:val="•"/>
      <w:lvlJc w:val="left"/>
      <w:pPr>
        <w:ind w:left="4526" w:hanging="231"/>
      </w:pPr>
      <w:rPr>
        <w:rFonts w:hint="default"/>
      </w:rPr>
    </w:lvl>
    <w:lvl w:ilvl="5" w:tplc="36F0E9DA">
      <w:numFmt w:val="bullet"/>
      <w:lvlText w:val="•"/>
      <w:lvlJc w:val="left"/>
      <w:pPr>
        <w:ind w:left="5408" w:hanging="231"/>
      </w:pPr>
      <w:rPr>
        <w:rFonts w:hint="default"/>
      </w:rPr>
    </w:lvl>
    <w:lvl w:ilvl="6" w:tplc="CDD05072">
      <w:numFmt w:val="bullet"/>
      <w:lvlText w:val="•"/>
      <w:lvlJc w:val="left"/>
      <w:pPr>
        <w:ind w:left="6289" w:hanging="231"/>
      </w:pPr>
      <w:rPr>
        <w:rFonts w:hint="default"/>
      </w:rPr>
    </w:lvl>
    <w:lvl w:ilvl="7" w:tplc="A4944D50">
      <w:numFmt w:val="bullet"/>
      <w:lvlText w:val="•"/>
      <w:lvlJc w:val="left"/>
      <w:pPr>
        <w:ind w:left="7171" w:hanging="231"/>
      </w:pPr>
      <w:rPr>
        <w:rFonts w:hint="default"/>
      </w:rPr>
    </w:lvl>
    <w:lvl w:ilvl="8" w:tplc="7D4AE240">
      <w:numFmt w:val="bullet"/>
      <w:lvlText w:val="•"/>
      <w:lvlJc w:val="left"/>
      <w:pPr>
        <w:ind w:left="8052" w:hanging="231"/>
      </w:pPr>
      <w:rPr>
        <w:rFonts w:hint="default"/>
      </w:rPr>
    </w:lvl>
  </w:abstractNum>
  <w:abstractNum w:abstractNumId="11">
    <w:nsid w:val="6FB53253"/>
    <w:multiLevelType w:val="hybridMultilevel"/>
    <w:tmpl w:val="D2382388"/>
    <w:lvl w:ilvl="0" w:tplc="5B646A88">
      <w:numFmt w:val="bullet"/>
      <w:lvlText w:val=""/>
      <w:lvlJc w:val="left"/>
      <w:pPr>
        <w:ind w:left="360" w:hanging="260"/>
      </w:pPr>
      <w:rPr>
        <w:rFonts w:ascii="Wingdings" w:eastAsia="Times New Roman" w:hAnsi="Wingdings" w:hint="default"/>
        <w:w w:val="102"/>
        <w:sz w:val="22"/>
      </w:rPr>
    </w:lvl>
    <w:lvl w:ilvl="1" w:tplc="7B144A84">
      <w:numFmt w:val="bullet"/>
      <w:lvlText w:val="•"/>
      <w:lvlJc w:val="left"/>
      <w:pPr>
        <w:ind w:left="1190" w:hanging="260"/>
      </w:pPr>
      <w:rPr>
        <w:rFonts w:hint="default"/>
      </w:rPr>
    </w:lvl>
    <w:lvl w:ilvl="2" w:tplc="21FC3914">
      <w:numFmt w:val="bullet"/>
      <w:lvlText w:val="•"/>
      <w:lvlJc w:val="left"/>
      <w:pPr>
        <w:ind w:left="2020" w:hanging="260"/>
      </w:pPr>
      <w:rPr>
        <w:rFonts w:hint="default"/>
      </w:rPr>
    </w:lvl>
    <w:lvl w:ilvl="3" w:tplc="1F9CE56C">
      <w:numFmt w:val="bullet"/>
      <w:lvlText w:val="•"/>
      <w:lvlJc w:val="left"/>
      <w:pPr>
        <w:ind w:left="2851" w:hanging="260"/>
      </w:pPr>
      <w:rPr>
        <w:rFonts w:hint="default"/>
      </w:rPr>
    </w:lvl>
    <w:lvl w:ilvl="4" w:tplc="18306156">
      <w:numFmt w:val="bullet"/>
      <w:lvlText w:val="•"/>
      <w:lvlJc w:val="left"/>
      <w:pPr>
        <w:ind w:left="3681" w:hanging="260"/>
      </w:pPr>
      <w:rPr>
        <w:rFonts w:hint="default"/>
      </w:rPr>
    </w:lvl>
    <w:lvl w:ilvl="5" w:tplc="ABDCC844">
      <w:numFmt w:val="bullet"/>
      <w:lvlText w:val="•"/>
      <w:lvlJc w:val="left"/>
      <w:pPr>
        <w:ind w:left="4512" w:hanging="260"/>
      </w:pPr>
      <w:rPr>
        <w:rFonts w:hint="default"/>
      </w:rPr>
    </w:lvl>
    <w:lvl w:ilvl="6" w:tplc="59462444">
      <w:numFmt w:val="bullet"/>
      <w:lvlText w:val="•"/>
      <w:lvlJc w:val="left"/>
      <w:pPr>
        <w:ind w:left="5342" w:hanging="260"/>
      </w:pPr>
      <w:rPr>
        <w:rFonts w:hint="default"/>
      </w:rPr>
    </w:lvl>
    <w:lvl w:ilvl="7" w:tplc="9B8600D8">
      <w:numFmt w:val="bullet"/>
      <w:lvlText w:val="•"/>
      <w:lvlJc w:val="left"/>
      <w:pPr>
        <w:ind w:left="6172" w:hanging="260"/>
      </w:pPr>
      <w:rPr>
        <w:rFonts w:hint="default"/>
      </w:rPr>
    </w:lvl>
    <w:lvl w:ilvl="8" w:tplc="A3FC9ECC">
      <w:numFmt w:val="bullet"/>
      <w:lvlText w:val="•"/>
      <w:lvlJc w:val="left"/>
      <w:pPr>
        <w:ind w:left="7003" w:hanging="260"/>
      </w:pPr>
      <w:rPr>
        <w:rFonts w:hint="default"/>
      </w:rPr>
    </w:lvl>
  </w:abstractNum>
  <w:abstractNum w:abstractNumId="12">
    <w:nsid w:val="7AE04678"/>
    <w:multiLevelType w:val="hybridMultilevel"/>
    <w:tmpl w:val="405C6CFC"/>
    <w:lvl w:ilvl="0" w:tplc="9950FC40">
      <w:numFmt w:val="bullet"/>
      <w:lvlText w:val=""/>
      <w:lvlJc w:val="left"/>
      <w:pPr>
        <w:ind w:left="336" w:hanging="269"/>
      </w:pPr>
      <w:rPr>
        <w:rFonts w:ascii="Wingdings" w:eastAsia="Times New Roman" w:hAnsi="Wingdings" w:hint="default"/>
        <w:w w:val="102"/>
        <w:sz w:val="22"/>
      </w:rPr>
    </w:lvl>
    <w:lvl w:ilvl="1" w:tplc="EC8C7096">
      <w:numFmt w:val="bullet"/>
      <w:lvlText w:val="•"/>
      <w:lvlJc w:val="left"/>
      <w:pPr>
        <w:ind w:left="994" w:hanging="269"/>
      </w:pPr>
      <w:rPr>
        <w:rFonts w:hint="default"/>
      </w:rPr>
    </w:lvl>
    <w:lvl w:ilvl="2" w:tplc="A78291EE">
      <w:numFmt w:val="bullet"/>
      <w:lvlText w:val="•"/>
      <w:lvlJc w:val="left"/>
      <w:pPr>
        <w:ind w:left="1649" w:hanging="269"/>
      </w:pPr>
      <w:rPr>
        <w:rFonts w:hint="default"/>
      </w:rPr>
    </w:lvl>
    <w:lvl w:ilvl="3" w:tplc="F118DDD8">
      <w:numFmt w:val="bullet"/>
      <w:lvlText w:val="•"/>
      <w:lvlJc w:val="left"/>
      <w:pPr>
        <w:ind w:left="2304" w:hanging="269"/>
      </w:pPr>
      <w:rPr>
        <w:rFonts w:hint="default"/>
      </w:rPr>
    </w:lvl>
    <w:lvl w:ilvl="4" w:tplc="2ADED0A8">
      <w:numFmt w:val="bullet"/>
      <w:lvlText w:val="•"/>
      <w:lvlJc w:val="left"/>
      <w:pPr>
        <w:ind w:left="2959" w:hanging="269"/>
      </w:pPr>
      <w:rPr>
        <w:rFonts w:hint="default"/>
      </w:rPr>
    </w:lvl>
    <w:lvl w:ilvl="5" w:tplc="4CB42C4A">
      <w:numFmt w:val="bullet"/>
      <w:lvlText w:val="•"/>
      <w:lvlJc w:val="left"/>
      <w:pPr>
        <w:ind w:left="3614" w:hanging="269"/>
      </w:pPr>
      <w:rPr>
        <w:rFonts w:hint="default"/>
      </w:rPr>
    </w:lvl>
    <w:lvl w:ilvl="6" w:tplc="978A0D00">
      <w:numFmt w:val="bullet"/>
      <w:lvlText w:val="•"/>
      <w:lvlJc w:val="left"/>
      <w:pPr>
        <w:ind w:left="4268" w:hanging="269"/>
      </w:pPr>
      <w:rPr>
        <w:rFonts w:hint="default"/>
      </w:rPr>
    </w:lvl>
    <w:lvl w:ilvl="7" w:tplc="30BCFED0">
      <w:numFmt w:val="bullet"/>
      <w:lvlText w:val="•"/>
      <w:lvlJc w:val="left"/>
      <w:pPr>
        <w:ind w:left="4923" w:hanging="269"/>
      </w:pPr>
      <w:rPr>
        <w:rFonts w:hint="default"/>
      </w:rPr>
    </w:lvl>
    <w:lvl w:ilvl="8" w:tplc="000C0976">
      <w:numFmt w:val="bullet"/>
      <w:lvlText w:val="•"/>
      <w:lvlJc w:val="left"/>
      <w:pPr>
        <w:ind w:left="5578" w:hanging="269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10"/>
  </w:num>
  <w:num w:numId="4">
    <w:abstractNumId w:val="2"/>
  </w:num>
  <w:num w:numId="5">
    <w:abstractNumId w:val="6"/>
  </w:num>
  <w:num w:numId="6">
    <w:abstractNumId w:val="0"/>
  </w:num>
  <w:num w:numId="7">
    <w:abstractNumId w:val="12"/>
  </w:num>
  <w:num w:numId="8">
    <w:abstractNumId w:val="3"/>
  </w:num>
  <w:num w:numId="9">
    <w:abstractNumId w:val="9"/>
  </w:num>
  <w:num w:numId="10">
    <w:abstractNumId w:val="5"/>
  </w:num>
  <w:num w:numId="11">
    <w:abstractNumId w:val="8"/>
  </w:num>
  <w:num w:numId="12">
    <w:abstractNumId w:val="1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521ED"/>
    <w:rsid w:val="001521ED"/>
    <w:rsid w:val="004F7801"/>
    <w:rsid w:val="0058124B"/>
    <w:rsid w:val="0069472A"/>
    <w:rsid w:val="006A6B79"/>
    <w:rsid w:val="00741D50"/>
    <w:rsid w:val="00825216"/>
    <w:rsid w:val="008B0C43"/>
    <w:rsid w:val="00933CE7"/>
    <w:rsid w:val="00993C0D"/>
    <w:rsid w:val="00BC4D35"/>
    <w:rsid w:val="00CA2CDF"/>
    <w:rsid w:val="00CD7944"/>
    <w:rsid w:val="00CE7A8A"/>
    <w:rsid w:val="00D712D1"/>
    <w:rsid w:val="00DF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ate"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21ED"/>
    <w:pPr>
      <w:widowControl w:val="0"/>
    </w:pPr>
    <w:rPr>
      <w:rFonts w:ascii="Times New Roman" w:eastAsia="Times New Roman" w:hAnsi="Times New Roman"/>
      <w:sz w:val="22"/>
      <w:szCs w:val="22"/>
    </w:rPr>
  </w:style>
  <w:style w:type="paragraph" w:styleId="Heading1">
    <w:name w:val="heading 1"/>
    <w:basedOn w:val="Normal"/>
    <w:link w:val="Heading1Char"/>
    <w:uiPriority w:val="99"/>
    <w:qFormat/>
    <w:rsid w:val="001521ED"/>
    <w:pPr>
      <w:spacing w:before="76"/>
      <w:ind w:left="23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1521ED"/>
  </w:style>
  <w:style w:type="character" w:customStyle="1" w:styleId="BodyTextChar">
    <w:name w:val="Body Text Char"/>
    <w:link w:val="BodyText"/>
    <w:uiPriority w:val="99"/>
    <w:semiHidden/>
    <w:locked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1521ED"/>
    <w:pPr>
      <w:ind w:left="439" w:hanging="229"/>
    </w:pPr>
  </w:style>
  <w:style w:type="paragraph" w:customStyle="1" w:styleId="TableParagraph">
    <w:name w:val="Table Paragraph"/>
    <w:basedOn w:val="Normal"/>
    <w:uiPriority w:val="99"/>
    <w:rsid w:val="001521ED"/>
    <w:pPr>
      <w:spacing w:before="1"/>
      <w:ind w:left="100"/>
    </w:pPr>
  </w:style>
  <w:style w:type="paragraph" w:styleId="BalloonText">
    <w:name w:val="Balloon Text"/>
    <w:basedOn w:val="Normal"/>
    <w:link w:val="BalloonTextChar"/>
    <w:uiPriority w:val="99"/>
    <w:semiHidden/>
    <w:rsid w:val="00BC4D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C4D3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741D5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741D5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1572</Words>
  <Characters>8963</Characters>
  <Application>Microsoft Office Word</Application>
  <DocSecurity>0</DocSecurity>
  <Lines>74</Lines>
  <Paragraphs>21</Paragraphs>
  <ScaleCrop>false</ScaleCrop>
  <Company>Ghost Viet</Company>
  <LinksUpToDate>false</LinksUpToDate>
  <CharactersWithSpaces>10514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ASUS</cp:lastModifiedBy>
  <cp:revision>5</cp:revision>
  <dcterms:created xsi:type="dcterms:W3CDTF">2017-05-04T04:23:00Z</dcterms:created>
  <dcterms:modified xsi:type="dcterms:W3CDTF">2019-09-04T08:33:00Z</dcterms:modified>
</cp:coreProperties>
</file>